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2456E" w14:textId="4463FDF9" w:rsidR="000B4670" w:rsidRPr="002F329D" w:rsidRDefault="00151622" w:rsidP="00E62B16">
      <w:pPr>
        <w:pStyle w:val="Default"/>
        <w:jc w:val="center"/>
        <w:rPr>
          <w:rFonts w:ascii="Century Gothic" w:hAnsi="Century Gothic"/>
          <w:b/>
          <w:bCs/>
          <w:sz w:val="22"/>
          <w:szCs w:val="22"/>
        </w:rPr>
      </w:pPr>
      <w:r>
        <w:rPr>
          <w:rFonts w:ascii="Century Gothic" w:hAnsi="Century Gothic"/>
          <w:b/>
          <w:bCs/>
          <w:sz w:val="22"/>
          <w:szCs w:val="22"/>
        </w:rPr>
        <w:t>Werkwijze</w:t>
      </w:r>
      <w:r w:rsidR="000C33DF">
        <w:rPr>
          <w:rFonts w:ascii="Century Gothic" w:hAnsi="Century Gothic"/>
          <w:b/>
          <w:bCs/>
          <w:sz w:val="22"/>
          <w:szCs w:val="22"/>
        </w:rPr>
        <w:t xml:space="preserve"> </w:t>
      </w:r>
      <w:r w:rsidR="00E37E72">
        <w:rPr>
          <w:rFonts w:ascii="Century Gothic" w:hAnsi="Century Gothic"/>
          <w:b/>
          <w:bCs/>
          <w:sz w:val="22"/>
          <w:szCs w:val="22"/>
        </w:rPr>
        <w:t>ontwikkeling examenvragen</w:t>
      </w:r>
    </w:p>
    <w:p w14:paraId="308E4409" w14:textId="77777777" w:rsidR="000B4670" w:rsidRPr="00BB6197" w:rsidRDefault="000B4670" w:rsidP="000B4670">
      <w:pPr>
        <w:pStyle w:val="Default"/>
        <w:rPr>
          <w:rFonts w:ascii="Century Gothic" w:hAnsi="Century Gothic"/>
          <w:b/>
          <w:bCs/>
          <w:sz w:val="20"/>
          <w:szCs w:val="20"/>
        </w:rPr>
      </w:pPr>
    </w:p>
    <w:p w14:paraId="5CD4D426" w14:textId="77777777" w:rsidR="00E62B16" w:rsidRDefault="00E62B16" w:rsidP="000B4670">
      <w:pPr>
        <w:pStyle w:val="Default"/>
        <w:rPr>
          <w:rFonts w:ascii="Century Gothic" w:hAnsi="Century Gothic"/>
          <w:b/>
          <w:bCs/>
          <w:sz w:val="22"/>
          <w:szCs w:val="22"/>
        </w:rPr>
      </w:pPr>
    </w:p>
    <w:p w14:paraId="6BDBAF90" w14:textId="77777777" w:rsidR="000B4670" w:rsidRPr="002F329D" w:rsidRDefault="000C33DF" w:rsidP="000B4670">
      <w:pPr>
        <w:pStyle w:val="Default"/>
        <w:rPr>
          <w:rFonts w:ascii="Century Gothic" w:hAnsi="Century Gothic"/>
          <w:sz w:val="22"/>
          <w:szCs w:val="22"/>
        </w:rPr>
      </w:pPr>
      <w:r>
        <w:rPr>
          <w:rFonts w:ascii="Century Gothic" w:hAnsi="Century Gothic"/>
          <w:b/>
          <w:bCs/>
          <w:sz w:val="22"/>
          <w:szCs w:val="22"/>
        </w:rPr>
        <w:t>Inleiding</w:t>
      </w:r>
      <w:r w:rsidR="000B4670" w:rsidRPr="002F329D">
        <w:rPr>
          <w:rFonts w:ascii="Century Gothic" w:hAnsi="Century Gothic"/>
          <w:b/>
          <w:bCs/>
          <w:sz w:val="22"/>
          <w:szCs w:val="22"/>
        </w:rPr>
        <w:t xml:space="preserve"> </w:t>
      </w:r>
    </w:p>
    <w:p w14:paraId="65EB0785" w14:textId="00391F2C" w:rsidR="000B4670" w:rsidRDefault="001A735A" w:rsidP="000B4670">
      <w:pPr>
        <w:pStyle w:val="Default"/>
        <w:rPr>
          <w:rFonts w:ascii="Century Gothic" w:hAnsi="Century Gothic"/>
          <w:sz w:val="20"/>
          <w:szCs w:val="20"/>
        </w:rPr>
      </w:pPr>
      <w:r>
        <w:rPr>
          <w:rFonts w:ascii="Century Gothic" w:hAnsi="Century Gothic"/>
          <w:sz w:val="20"/>
          <w:szCs w:val="20"/>
        </w:rPr>
        <w:t xml:space="preserve">Vanaf </w:t>
      </w:r>
      <w:r w:rsidR="005178A9">
        <w:rPr>
          <w:rFonts w:ascii="Century Gothic" w:hAnsi="Century Gothic"/>
          <w:sz w:val="20"/>
          <w:szCs w:val="20"/>
        </w:rPr>
        <w:t>1-1-2020</w:t>
      </w:r>
      <w:r>
        <w:rPr>
          <w:rFonts w:ascii="Century Gothic" w:hAnsi="Century Gothic"/>
          <w:sz w:val="20"/>
          <w:szCs w:val="20"/>
        </w:rPr>
        <w:t xml:space="preserve"> </w:t>
      </w:r>
      <w:r w:rsidR="000C33DF">
        <w:rPr>
          <w:rFonts w:ascii="Century Gothic" w:hAnsi="Century Gothic"/>
          <w:sz w:val="20"/>
          <w:szCs w:val="20"/>
        </w:rPr>
        <w:t xml:space="preserve">zullen de </w:t>
      </w:r>
      <w:r>
        <w:rPr>
          <w:rFonts w:ascii="Century Gothic" w:hAnsi="Century Gothic"/>
          <w:sz w:val="20"/>
          <w:szCs w:val="20"/>
        </w:rPr>
        <w:t xml:space="preserve">GCP-WMO </w:t>
      </w:r>
      <w:r w:rsidR="000C33DF">
        <w:rPr>
          <w:rFonts w:ascii="Century Gothic" w:hAnsi="Century Gothic"/>
          <w:sz w:val="20"/>
          <w:szCs w:val="20"/>
        </w:rPr>
        <w:t xml:space="preserve">examens op basis van nieuwe eind- en </w:t>
      </w:r>
      <w:proofErr w:type="spellStart"/>
      <w:r w:rsidR="000C33DF">
        <w:rPr>
          <w:rFonts w:ascii="Century Gothic" w:hAnsi="Century Gothic"/>
          <w:sz w:val="20"/>
          <w:szCs w:val="20"/>
        </w:rPr>
        <w:t>toetstermen</w:t>
      </w:r>
      <w:proofErr w:type="spellEnd"/>
      <w:r w:rsidR="000C33DF">
        <w:rPr>
          <w:rFonts w:ascii="Century Gothic" w:hAnsi="Century Gothic"/>
          <w:sz w:val="20"/>
          <w:szCs w:val="20"/>
        </w:rPr>
        <w:t xml:space="preserve"> afgenomen worden. Voor </w:t>
      </w:r>
      <w:r>
        <w:rPr>
          <w:rFonts w:ascii="Century Gothic" w:hAnsi="Century Gothic"/>
          <w:sz w:val="20"/>
          <w:szCs w:val="20"/>
        </w:rPr>
        <w:t>dit</w:t>
      </w:r>
      <w:r w:rsidR="000C33DF">
        <w:rPr>
          <w:rFonts w:ascii="Century Gothic" w:hAnsi="Century Gothic"/>
          <w:sz w:val="20"/>
          <w:szCs w:val="20"/>
        </w:rPr>
        <w:t xml:space="preserve"> examen</w:t>
      </w:r>
      <w:r>
        <w:rPr>
          <w:rFonts w:ascii="Century Gothic" w:hAnsi="Century Gothic"/>
          <w:sz w:val="20"/>
          <w:szCs w:val="20"/>
        </w:rPr>
        <w:t xml:space="preserve"> zijn daarom nieuwe items</w:t>
      </w:r>
      <w:r w:rsidR="000C33DF">
        <w:rPr>
          <w:rFonts w:ascii="Century Gothic" w:hAnsi="Century Gothic"/>
          <w:sz w:val="20"/>
          <w:szCs w:val="20"/>
        </w:rPr>
        <w:t xml:space="preserve"> </w:t>
      </w:r>
      <w:r w:rsidR="00E36DA7">
        <w:rPr>
          <w:rFonts w:ascii="Century Gothic" w:hAnsi="Century Gothic"/>
          <w:sz w:val="20"/>
          <w:szCs w:val="20"/>
        </w:rPr>
        <w:t xml:space="preserve">(examenvragen) </w:t>
      </w:r>
      <w:r>
        <w:rPr>
          <w:rFonts w:ascii="Century Gothic" w:hAnsi="Century Gothic"/>
          <w:sz w:val="20"/>
          <w:szCs w:val="20"/>
        </w:rPr>
        <w:t xml:space="preserve">en aanpassingen van reeds bestaande items </w:t>
      </w:r>
      <w:r w:rsidR="000C33DF">
        <w:rPr>
          <w:rFonts w:ascii="Century Gothic" w:hAnsi="Century Gothic"/>
          <w:sz w:val="20"/>
          <w:szCs w:val="20"/>
        </w:rPr>
        <w:t xml:space="preserve">nodig. Hiervoor zoekt </w:t>
      </w:r>
      <w:r>
        <w:rPr>
          <w:rFonts w:ascii="Century Gothic" w:hAnsi="Century Gothic"/>
          <w:sz w:val="20"/>
          <w:szCs w:val="20"/>
        </w:rPr>
        <w:t>EMWO</w:t>
      </w:r>
      <w:r w:rsidR="000C33DF">
        <w:rPr>
          <w:rFonts w:ascii="Century Gothic" w:hAnsi="Century Gothic"/>
          <w:sz w:val="20"/>
          <w:szCs w:val="20"/>
        </w:rPr>
        <w:t xml:space="preserve"> itemontwikkelaars.</w:t>
      </w:r>
    </w:p>
    <w:p w14:paraId="048C5BDA" w14:textId="34D0ECE3" w:rsidR="000C33DF" w:rsidRDefault="006D21C0" w:rsidP="000B4670">
      <w:pPr>
        <w:pStyle w:val="Default"/>
        <w:rPr>
          <w:rFonts w:ascii="Century Gothic" w:hAnsi="Century Gothic"/>
          <w:sz w:val="20"/>
          <w:szCs w:val="20"/>
        </w:rPr>
      </w:pPr>
      <w:r>
        <w:rPr>
          <w:rFonts w:ascii="Century Gothic" w:hAnsi="Century Gothic"/>
          <w:sz w:val="20"/>
          <w:szCs w:val="20"/>
        </w:rPr>
        <w:t>In deze notitie willen we</w:t>
      </w:r>
      <w:r w:rsidR="001A735A">
        <w:rPr>
          <w:rFonts w:ascii="Century Gothic" w:hAnsi="Century Gothic"/>
          <w:sz w:val="20"/>
          <w:szCs w:val="20"/>
        </w:rPr>
        <w:t xml:space="preserve"> (potentiële)</w:t>
      </w:r>
      <w:r>
        <w:rPr>
          <w:rFonts w:ascii="Century Gothic" w:hAnsi="Century Gothic"/>
          <w:sz w:val="20"/>
          <w:szCs w:val="20"/>
        </w:rPr>
        <w:t xml:space="preserve"> itemontwikkelaars informeren over de werkwijze die wordt gehanteerd</w:t>
      </w:r>
      <w:r w:rsidR="00E36DA7">
        <w:rPr>
          <w:rFonts w:ascii="Century Gothic" w:hAnsi="Century Gothic"/>
          <w:sz w:val="20"/>
          <w:szCs w:val="20"/>
        </w:rPr>
        <w:t xml:space="preserve"> bij de ontwikk</w:t>
      </w:r>
      <w:bookmarkStart w:id="0" w:name="_GoBack"/>
      <w:bookmarkEnd w:id="0"/>
      <w:r w:rsidR="00E36DA7">
        <w:rPr>
          <w:rFonts w:ascii="Century Gothic" w:hAnsi="Century Gothic"/>
          <w:sz w:val="20"/>
          <w:szCs w:val="20"/>
        </w:rPr>
        <w:t>eling van items</w:t>
      </w:r>
      <w:r>
        <w:rPr>
          <w:rFonts w:ascii="Century Gothic" w:hAnsi="Century Gothic"/>
          <w:sz w:val="20"/>
          <w:szCs w:val="20"/>
        </w:rPr>
        <w:t xml:space="preserve">, wat </w:t>
      </w:r>
      <w:r w:rsidR="00E36DA7">
        <w:rPr>
          <w:rFonts w:ascii="Century Gothic" w:hAnsi="Century Gothic"/>
          <w:sz w:val="20"/>
          <w:szCs w:val="20"/>
        </w:rPr>
        <w:t>wij</w:t>
      </w:r>
      <w:r>
        <w:rPr>
          <w:rFonts w:ascii="Century Gothic" w:hAnsi="Century Gothic"/>
          <w:sz w:val="20"/>
          <w:szCs w:val="20"/>
        </w:rPr>
        <w:t xml:space="preserve"> van </w:t>
      </w:r>
      <w:r w:rsidR="00E36DA7">
        <w:rPr>
          <w:rFonts w:ascii="Century Gothic" w:hAnsi="Century Gothic"/>
          <w:sz w:val="20"/>
          <w:szCs w:val="20"/>
        </w:rPr>
        <w:t>itemontwikkelaars</w:t>
      </w:r>
      <w:r>
        <w:rPr>
          <w:rFonts w:ascii="Century Gothic" w:hAnsi="Century Gothic"/>
          <w:sz w:val="20"/>
          <w:szCs w:val="20"/>
        </w:rPr>
        <w:t xml:space="preserve"> verwacht</w:t>
      </w:r>
      <w:r w:rsidR="00E36DA7">
        <w:rPr>
          <w:rFonts w:ascii="Century Gothic" w:hAnsi="Century Gothic"/>
          <w:sz w:val="20"/>
          <w:szCs w:val="20"/>
        </w:rPr>
        <w:t>en</w:t>
      </w:r>
      <w:r>
        <w:rPr>
          <w:rFonts w:ascii="Century Gothic" w:hAnsi="Century Gothic"/>
          <w:sz w:val="20"/>
          <w:szCs w:val="20"/>
        </w:rPr>
        <w:t xml:space="preserve"> en wat </w:t>
      </w:r>
      <w:r w:rsidR="00FB153C">
        <w:rPr>
          <w:rFonts w:ascii="Century Gothic" w:hAnsi="Century Gothic"/>
          <w:sz w:val="20"/>
          <w:szCs w:val="20"/>
        </w:rPr>
        <w:t xml:space="preserve">itemontwikkelaars </w:t>
      </w:r>
      <w:r>
        <w:rPr>
          <w:rFonts w:ascii="Century Gothic" w:hAnsi="Century Gothic"/>
          <w:sz w:val="20"/>
          <w:szCs w:val="20"/>
        </w:rPr>
        <w:t>van ons kunnen verwachten.</w:t>
      </w:r>
    </w:p>
    <w:p w14:paraId="17AC6834" w14:textId="77777777" w:rsidR="006D21C0" w:rsidRDefault="006D21C0" w:rsidP="000B4670">
      <w:pPr>
        <w:pStyle w:val="Default"/>
        <w:rPr>
          <w:rFonts w:ascii="Century Gothic" w:hAnsi="Century Gothic"/>
          <w:sz w:val="20"/>
          <w:szCs w:val="20"/>
        </w:rPr>
      </w:pPr>
    </w:p>
    <w:p w14:paraId="4C265A99" w14:textId="77777777" w:rsidR="006D21C0" w:rsidRDefault="00F86BED" w:rsidP="000B4670">
      <w:pPr>
        <w:pStyle w:val="Default"/>
        <w:rPr>
          <w:rFonts w:ascii="Century Gothic" w:hAnsi="Century Gothic"/>
          <w:b/>
          <w:bCs/>
          <w:sz w:val="22"/>
          <w:szCs w:val="22"/>
        </w:rPr>
      </w:pPr>
      <w:r>
        <w:rPr>
          <w:rFonts w:ascii="Century Gothic" w:hAnsi="Century Gothic"/>
          <w:b/>
          <w:bCs/>
          <w:sz w:val="22"/>
          <w:szCs w:val="22"/>
        </w:rPr>
        <w:t>Werkwijze</w:t>
      </w:r>
    </w:p>
    <w:p w14:paraId="766E72E6" w14:textId="77777777" w:rsidR="00593E20" w:rsidRPr="00593E20" w:rsidRDefault="00593E20" w:rsidP="000B4670">
      <w:pPr>
        <w:pStyle w:val="Default"/>
        <w:rPr>
          <w:rFonts w:ascii="Century Gothic" w:hAnsi="Century Gothic"/>
          <w:b/>
          <w:bCs/>
          <w:sz w:val="20"/>
          <w:szCs w:val="22"/>
        </w:rPr>
      </w:pPr>
      <w:r w:rsidRPr="00593E20">
        <w:rPr>
          <w:rFonts w:ascii="Century Gothic" w:hAnsi="Century Gothic"/>
          <w:b/>
          <w:bCs/>
          <w:sz w:val="20"/>
          <w:szCs w:val="22"/>
        </w:rPr>
        <w:t>Werving itemontwikkelaars</w:t>
      </w:r>
    </w:p>
    <w:p w14:paraId="1BDCA243" w14:textId="4567203C" w:rsidR="00593E20" w:rsidRDefault="006D21C0" w:rsidP="00593E20">
      <w:pPr>
        <w:pStyle w:val="Default"/>
        <w:rPr>
          <w:rFonts w:ascii="Century Gothic" w:hAnsi="Century Gothic"/>
          <w:sz w:val="20"/>
        </w:rPr>
      </w:pPr>
      <w:r>
        <w:rPr>
          <w:rFonts w:ascii="Century Gothic" w:hAnsi="Century Gothic"/>
          <w:sz w:val="20"/>
          <w:szCs w:val="20"/>
        </w:rPr>
        <w:t>Als u aangeeft dat u beschikbaar bent als itemontwikkelaar en als u</w:t>
      </w:r>
      <w:r w:rsidR="00E37E72">
        <w:rPr>
          <w:rFonts w:ascii="Century Gothic" w:hAnsi="Century Gothic"/>
          <w:sz w:val="20"/>
          <w:szCs w:val="20"/>
        </w:rPr>
        <w:t xml:space="preserve"> volgens de GCP-WMO commissie voldoende</w:t>
      </w:r>
      <w:r>
        <w:rPr>
          <w:rFonts w:ascii="Century Gothic" w:hAnsi="Century Gothic"/>
          <w:sz w:val="20"/>
          <w:szCs w:val="20"/>
        </w:rPr>
        <w:t xml:space="preserve"> voldoet aan het profiel</w:t>
      </w:r>
      <w:r w:rsidR="001A735A">
        <w:rPr>
          <w:rFonts w:ascii="Century Gothic" w:hAnsi="Century Gothic"/>
          <w:sz w:val="20"/>
          <w:szCs w:val="20"/>
        </w:rPr>
        <w:t>, dan</w:t>
      </w:r>
      <w:r>
        <w:rPr>
          <w:rFonts w:ascii="Century Gothic" w:hAnsi="Century Gothic"/>
          <w:sz w:val="20"/>
          <w:szCs w:val="20"/>
        </w:rPr>
        <w:t xml:space="preserve"> wordt u uitgenodigd voor een gesprek</w:t>
      </w:r>
      <w:r w:rsidR="001A735A">
        <w:rPr>
          <w:rFonts w:ascii="Century Gothic" w:hAnsi="Century Gothic"/>
          <w:sz w:val="20"/>
          <w:szCs w:val="20"/>
        </w:rPr>
        <w:t xml:space="preserve"> (dit kan eventueel ook telefonisch)</w:t>
      </w:r>
      <w:r>
        <w:rPr>
          <w:rFonts w:ascii="Century Gothic" w:hAnsi="Century Gothic"/>
          <w:sz w:val="20"/>
          <w:szCs w:val="20"/>
        </w:rPr>
        <w:t xml:space="preserve">. </w:t>
      </w:r>
      <w:r w:rsidR="001A735A">
        <w:rPr>
          <w:rFonts w:ascii="Century Gothic" w:hAnsi="Century Gothic"/>
          <w:sz w:val="20"/>
          <w:szCs w:val="20"/>
        </w:rPr>
        <w:t xml:space="preserve">Dit gesprek biedt gelegenheid tot kennismaken, waarin u </w:t>
      </w:r>
      <w:r w:rsidR="00970454">
        <w:rPr>
          <w:rFonts w:ascii="Century Gothic" w:hAnsi="Century Gothic"/>
          <w:sz w:val="20"/>
          <w:szCs w:val="20"/>
        </w:rPr>
        <w:t xml:space="preserve">uw </w:t>
      </w:r>
      <w:r w:rsidR="001A735A">
        <w:rPr>
          <w:rFonts w:ascii="Century Gothic" w:hAnsi="Century Gothic"/>
          <w:sz w:val="20"/>
          <w:szCs w:val="20"/>
        </w:rPr>
        <w:t xml:space="preserve">motivatie en affiniteit met het werkveld van medisch wetenschappelijk onderzoek kunt toelichten. Daarnaast geeft dit een gelegenheid om vragen te stellen. Indien er gezamenlijk wordt besloten tot samenwerken, dan stelt EMWO </w:t>
      </w:r>
      <w:r w:rsidR="00593E20">
        <w:rPr>
          <w:rFonts w:ascii="Century Gothic" w:hAnsi="Century Gothic"/>
          <w:sz w:val="20"/>
        </w:rPr>
        <w:t>een contract op met daarin de opdrachtomschrijving en een geheimhoudingsverklaring</w:t>
      </w:r>
      <w:r w:rsidR="001A735A">
        <w:rPr>
          <w:rFonts w:ascii="Century Gothic" w:hAnsi="Century Gothic"/>
          <w:sz w:val="20"/>
        </w:rPr>
        <w:t xml:space="preserve"> (items zijn vanzelfsprekend altijd vertrouwelijk, omdat zij behoren tot examenmateriaal)</w:t>
      </w:r>
      <w:r w:rsidR="00593E20">
        <w:rPr>
          <w:rFonts w:ascii="Century Gothic" w:hAnsi="Century Gothic"/>
          <w:sz w:val="20"/>
        </w:rPr>
        <w:t>.</w:t>
      </w:r>
      <w:r w:rsidR="00E36DA7">
        <w:rPr>
          <w:rFonts w:ascii="Century Gothic" w:hAnsi="Century Gothic"/>
          <w:sz w:val="20"/>
        </w:rPr>
        <w:t xml:space="preserve"> </w:t>
      </w:r>
    </w:p>
    <w:p w14:paraId="7A4998F0" w14:textId="77777777" w:rsidR="00593E20" w:rsidRDefault="00593E20" w:rsidP="00593E20">
      <w:pPr>
        <w:pStyle w:val="Default"/>
        <w:rPr>
          <w:rFonts w:ascii="Century Gothic" w:hAnsi="Century Gothic"/>
          <w:sz w:val="20"/>
        </w:rPr>
      </w:pPr>
    </w:p>
    <w:p w14:paraId="747D1CA8" w14:textId="41BAB6C3" w:rsidR="00593E20" w:rsidRDefault="00593E20" w:rsidP="00593E20">
      <w:pPr>
        <w:pStyle w:val="Default"/>
        <w:rPr>
          <w:rFonts w:ascii="Century Gothic" w:hAnsi="Century Gothic"/>
          <w:sz w:val="20"/>
        </w:rPr>
      </w:pPr>
      <w:r w:rsidRPr="00B35707">
        <w:rPr>
          <w:rFonts w:ascii="Century Gothic" w:hAnsi="Century Gothic"/>
          <w:b/>
          <w:bCs/>
          <w:sz w:val="20"/>
          <w:szCs w:val="22"/>
        </w:rPr>
        <w:t>Star</w:t>
      </w:r>
      <w:r w:rsidR="004949FD">
        <w:rPr>
          <w:rFonts w:ascii="Century Gothic" w:hAnsi="Century Gothic"/>
          <w:b/>
          <w:bCs/>
          <w:sz w:val="20"/>
          <w:szCs w:val="22"/>
        </w:rPr>
        <w:t>t</w:t>
      </w:r>
      <w:r w:rsidRPr="00B35707">
        <w:rPr>
          <w:rFonts w:ascii="Century Gothic" w:hAnsi="Century Gothic"/>
          <w:b/>
          <w:bCs/>
          <w:sz w:val="20"/>
          <w:szCs w:val="22"/>
        </w:rPr>
        <w:t>bijeenkomst</w:t>
      </w:r>
    </w:p>
    <w:p w14:paraId="7EC14167" w14:textId="1780DE34" w:rsidR="00593E20" w:rsidRDefault="00593E20" w:rsidP="00593E20">
      <w:pPr>
        <w:pStyle w:val="Default"/>
        <w:rPr>
          <w:rFonts w:ascii="Century Gothic" w:hAnsi="Century Gothic"/>
          <w:sz w:val="20"/>
        </w:rPr>
      </w:pPr>
      <w:r>
        <w:rPr>
          <w:rFonts w:ascii="Century Gothic" w:hAnsi="Century Gothic"/>
          <w:sz w:val="20"/>
        </w:rPr>
        <w:t xml:space="preserve">Samen met de overige constructeurs en </w:t>
      </w:r>
      <w:r w:rsidR="003B34AB">
        <w:rPr>
          <w:rFonts w:ascii="Century Gothic" w:hAnsi="Century Gothic"/>
          <w:sz w:val="20"/>
        </w:rPr>
        <w:t xml:space="preserve">één of twee </w:t>
      </w:r>
      <w:r>
        <w:rPr>
          <w:rFonts w:ascii="Century Gothic" w:hAnsi="Century Gothic"/>
          <w:sz w:val="20"/>
        </w:rPr>
        <w:t xml:space="preserve">leden van de Examencommissie </w:t>
      </w:r>
      <w:r w:rsidR="003B34AB">
        <w:rPr>
          <w:rFonts w:ascii="Century Gothic" w:hAnsi="Century Gothic"/>
          <w:sz w:val="20"/>
        </w:rPr>
        <w:t xml:space="preserve">GCP-WMO </w:t>
      </w:r>
      <w:r w:rsidR="00F86BED">
        <w:rPr>
          <w:rFonts w:ascii="Century Gothic" w:hAnsi="Century Gothic"/>
          <w:sz w:val="20"/>
        </w:rPr>
        <w:t xml:space="preserve">volgt u een startbijeenkomst. In deze bijeenkomst wordt ingegaan op de </w:t>
      </w:r>
      <w:proofErr w:type="spellStart"/>
      <w:r w:rsidR="00F86BED">
        <w:rPr>
          <w:rFonts w:ascii="Century Gothic" w:hAnsi="Century Gothic"/>
          <w:sz w:val="20"/>
        </w:rPr>
        <w:t>toetstechnische</w:t>
      </w:r>
      <w:proofErr w:type="spellEnd"/>
      <w:r w:rsidR="00F86BED">
        <w:rPr>
          <w:rFonts w:ascii="Century Gothic" w:hAnsi="Century Gothic"/>
          <w:sz w:val="20"/>
        </w:rPr>
        <w:t xml:space="preserve"> regels voor het ontwikkelen van items, de verschillende vraagvormen die gehanteerd worden en de inhoud van de </w:t>
      </w:r>
      <w:proofErr w:type="spellStart"/>
      <w:r w:rsidR="00F86BED">
        <w:rPr>
          <w:rFonts w:ascii="Century Gothic" w:hAnsi="Century Gothic"/>
          <w:sz w:val="20"/>
        </w:rPr>
        <w:t>toetstermen</w:t>
      </w:r>
      <w:proofErr w:type="spellEnd"/>
      <w:r w:rsidR="00F86BED">
        <w:rPr>
          <w:rFonts w:ascii="Century Gothic" w:hAnsi="Century Gothic"/>
          <w:sz w:val="20"/>
        </w:rPr>
        <w:t xml:space="preserve">. Daarnaast zal </w:t>
      </w:r>
      <w:r w:rsidR="00172145">
        <w:rPr>
          <w:rFonts w:ascii="Century Gothic" w:hAnsi="Century Gothic"/>
          <w:sz w:val="20"/>
        </w:rPr>
        <w:t>de werkwijze die bij de</w:t>
      </w:r>
      <w:r w:rsidR="00F86BED">
        <w:rPr>
          <w:rFonts w:ascii="Century Gothic" w:hAnsi="Century Gothic"/>
          <w:sz w:val="20"/>
        </w:rPr>
        <w:t xml:space="preserve"> itemontwikkeling </w:t>
      </w:r>
      <w:r w:rsidR="00172145">
        <w:rPr>
          <w:rFonts w:ascii="Century Gothic" w:hAnsi="Century Gothic"/>
          <w:sz w:val="20"/>
        </w:rPr>
        <w:t xml:space="preserve">wordt gehanteerd </w:t>
      </w:r>
      <w:r w:rsidR="00F86BED">
        <w:rPr>
          <w:rFonts w:ascii="Century Gothic" w:hAnsi="Century Gothic"/>
          <w:sz w:val="20"/>
        </w:rPr>
        <w:t xml:space="preserve">verder toegelicht worden. Als afronding van de bijeenkomst zullen we als oefening </w:t>
      </w:r>
      <w:r w:rsidR="00E36DA7">
        <w:rPr>
          <w:rFonts w:ascii="Century Gothic" w:hAnsi="Century Gothic"/>
          <w:sz w:val="20"/>
        </w:rPr>
        <w:t xml:space="preserve">gezamenlijk </w:t>
      </w:r>
      <w:r w:rsidR="00F86BED">
        <w:rPr>
          <w:rFonts w:ascii="Century Gothic" w:hAnsi="Century Gothic"/>
          <w:sz w:val="20"/>
        </w:rPr>
        <w:t>een aantal items construeren.</w:t>
      </w:r>
    </w:p>
    <w:p w14:paraId="56F70DAB" w14:textId="77777777" w:rsidR="00F86BED" w:rsidRDefault="00F86BED" w:rsidP="00593E20">
      <w:pPr>
        <w:pStyle w:val="Default"/>
        <w:rPr>
          <w:rFonts w:ascii="Century Gothic" w:hAnsi="Century Gothic"/>
          <w:sz w:val="20"/>
        </w:rPr>
      </w:pPr>
    </w:p>
    <w:p w14:paraId="5ED43FB2" w14:textId="77777777" w:rsidR="00F86BED" w:rsidRPr="00B35707" w:rsidRDefault="00F86BED" w:rsidP="00593E20">
      <w:pPr>
        <w:pStyle w:val="Default"/>
        <w:rPr>
          <w:rFonts w:ascii="Century Gothic" w:hAnsi="Century Gothic"/>
          <w:b/>
          <w:bCs/>
          <w:sz w:val="20"/>
          <w:szCs w:val="22"/>
        </w:rPr>
      </w:pPr>
      <w:r w:rsidRPr="00B35707">
        <w:rPr>
          <w:rFonts w:ascii="Century Gothic" w:hAnsi="Century Gothic"/>
          <w:b/>
          <w:bCs/>
          <w:sz w:val="20"/>
          <w:szCs w:val="22"/>
        </w:rPr>
        <w:t>Itemconstructie</w:t>
      </w:r>
    </w:p>
    <w:p w14:paraId="283394EC" w14:textId="7B9C61D1" w:rsidR="00E561B8" w:rsidRDefault="00E561B8" w:rsidP="00593E20">
      <w:pPr>
        <w:pStyle w:val="Default"/>
        <w:rPr>
          <w:rFonts w:ascii="Century Gothic" w:hAnsi="Century Gothic"/>
          <w:sz w:val="20"/>
        </w:rPr>
      </w:pPr>
      <w:r>
        <w:rPr>
          <w:rFonts w:ascii="Century Gothic" w:hAnsi="Century Gothic"/>
          <w:sz w:val="20"/>
        </w:rPr>
        <w:t xml:space="preserve">In de basis gaat het proces van itemontwikkeling als volgt: </w:t>
      </w:r>
    </w:p>
    <w:p w14:paraId="0F9C830F" w14:textId="396193ED" w:rsidR="00F86BED" w:rsidRDefault="00B35707" w:rsidP="00593E20">
      <w:pPr>
        <w:pStyle w:val="Default"/>
        <w:rPr>
          <w:rFonts w:ascii="Century Gothic" w:hAnsi="Century Gothic"/>
          <w:sz w:val="20"/>
        </w:rPr>
      </w:pPr>
      <w:r>
        <w:rPr>
          <w:rFonts w:ascii="Century Gothic" w:hAnsi="Century Gothic"/>
          <w:sz w:val="20"/>
        </w:rPr>
        <w:t>U krijgt opdracht om 20 items te ontwikkelen en om 20 items van een collega-ontwikkel</w:t>
      </w:r>
      <w:r w:rsidR="00420D4F">
        <w:rPr>
          <w:rFonts w:ascii="Century Gothic" w:hAnsi="Century Gothic"/>
          <w:sz w:val="20"/>
        </w:rPr>
        <w:t>aar van inhoudelijke feedback t</w:t>
      </w:r>
      <w:r>
        <w:rPr>
          <w:rFonts w:ascii="Century Gothic" w:hAnsi="Century Gothic"/>
          <w:sz w:val="20"/>
        </w:rPr>
        <w:t xml:space="preserve">e voorzien. Hiervoor krijgt u </w:t>
      </w:r>
      <w:r w:rsidR="00A86E2B">
        <w:rPr>
          <w:rFonts w:ascii="Century Gothic" w:hAnsi="Century Gothic"/>
          <w:sz w:val="20"/>
        </w:rPr>
        <w:t>6</w:t>
      </w:r>
      <w:r>
        <w:rPr>
          <w:rFonts w:ascii="Century Gothic" w:hAnsi="Century Gothic"/>
          <w:sz w:val="20"/>
        </w:rPr>
        <w:t xml:space="preserve"> weken de tijd. Als de inhoudelijke feedback is verwerkt zend</w:t>
      </w:r>
      <w:r w:rsidR="00420D4F">
        <w:rPr>
          <w:rFonts w:ascii="Century Gothic" w:hAnsi="Century Gothic"/>
          <w:sz w:val="20"/>
        </w:rPr>
        <w:t>t</w:t>
      </w:r>
      <w:r>
        <w:rPr>
          <w:rFonts w:ascii="Century Gothic" w:hAnsi="Century Gothic"/>
          <w:sz w:val="20"/>
        </w:rPr>
        <w:t xml:space="preserve"> u d</w:t>
      </w:r>
      <w:r w:rsidR="00620CB1">
        <w:rPr>
          <w:rFonts w:ascii="Century Gothic" w:hAnsi="Century Gothic"/>
          <w:sz w:val="20"/>
        </w:rPr>
        <w:t xml:space="preserve">e items naar een </w:t>
      </w:r>
      <w:proofErr w:type="spellStart"/>
      <w:r w:rsidR="00620CB1">
        <w:rPr>
          <w:rFonts w:ascii="Century Gothic" w:hAnsi="Century Gothic"/>
          <w:sz w:val="20"/>
        </w:rPr>
        <w:t>toetstechnisch</w:t>
      </w:r>
      <w:proofErr w:type="spellEnd"/>
      <w:r>
        <w:rPr>
          <w:rFonts w:ascii="Century Gothic" w:hAnsi="Century Gothic"/>
          <w:sz w:val="20"/>
        </w:rPr>
        <w:t xml:space="preserve"> beoordelaar. Binnen </w:t>
      </w:r>
      <w:r w:rsidR="00A86E2B">
        <w:rPr>
          <w:rFonts w:ascii="Century Gothic" w:hAnsi="Century Gothic"/>
          <w:sz w:val="20"/>
        </w:rPr>
        <w:t>4</w:t>
      </w:r>
      <w:r>
        <w:rPr>
          <w:rFonts w:ascii="Century Gothic" w:hAnsi="Century Gothic"/>
          <w:sz w:val="20"/>
        </w:rPr>
        <w:t xml:space="preserve"> weken ontvangt u de items terug met feedback die u binnen een week moet verwerken.</w:t>
      </w:r>
    </w:p>
    <w:p w14:paraId="6F74AE75" w14:textId="7B14D97B" w:rsidR="00E561B8" w:rsidRDefault="0020389C" w:rsidP="00593E20">
      <w:pPr>
        <w:pStyle w:val="Default"/>
        <w:rPr>
          <w:rFonts w:ascii="Century Gothic" w:hAnsi="Century Gothic"/>
          <w:sz w:val="20"/>
        </w:rPr>
      </w:pPr>
      <w:r>
        <w:rPr>
          <w:rFonts w:ascii="Century Gothic" w:hAnsi="Century Gothic"/>
          <w:sz w:val="20"/>
        </w:rPr>
        <w:t xml:space="preserve">NB: mocht </w:t>
      </w:r>
      <w:r w:rsidR="00561C4D">
        <w:rPr>
          <w:rFonts w:ascii="Century Gothic" w:hAnsi="Century Gothic"/>
          <w:sz w:val="20"/>
        </w:rPr>
        <w:t xml:space="preserve">itemontwikkeling voor u alleen mogelijk zijn bij het aanpassen van bovenstaande afspraak (bijv. </w:t>
      </w:r>
      <w:r w:rsidR="00D132CE">
        <w:rPr>
          <w:rFonts w:ascii="Century Gothic" w:hAnsi="Century Gothic"/>
          <w:sz w:val="20"/>
        </w:rPr>
        <w:t>minder items per periode of langere tijd nodig), dan kunnen we hierover natuurlijk altijd in gesprek</w:t>
      </w:r>
      <w:r w:rsidR="00FA33DF">
        <w:rPr>
          <w:rFonts w:ascii="Century Gothic" w:hAnsi="Century Gothic"/>
          <w:sz w:val="20"/>
        </w:rPr>
        <w:t xml:space="preserve">, om te kijken wat voor u en voor EMWO haalbaar is. </w:t>
      </w:r>
    </w:p>
    <w:p w14:paraId="025C7F70" w14:textId="77777777" w:rsidR="00B35707" w:rsidRDefault="00B35707" w:rsidP="00593E20">
      <w:pPr>
        <w:pStyle w:val="Default"/>
        <w:rPr>
          <w:rFonts w:ascii="Century Gothic" w:hAnsi="Century Gothic"/>
          <w:sz w:val="20"/>
        </w:rPr>
      </w:pPr>
    </w:p>
    <w:p w14:paraId="3191ACE0" w14:textId="77777777" w:rsidR="00B35707" w:rsidRPr="00B35707" w:rsidRDefault="00B35707" w:rsidP="00593E20">
      <w:pPr>
        <w:pStyle w:val="Default"/>
        <w:rPr>
          <w:rFonts w:ascii="Century Gothic" w:hAnsi="Century Gothic"/>
          <w:b/>
          <w:bCs/>
          <w:sz w:val="20"/>
          <w:szCs w:val="22"/>
        </w:rPr>
      </w:pPr>
      <w:r w:rsidRPr="00B35707">
        <w:rPr>
          <w:rFonts w:ascii="Century Gothic" w:hAnsi="Century Gothic"/>
          <w:b/>
          <w:bCs/>
          <w:sz w:val="20"/>
          <w:szCs w:val="22"/>
        </w:rPr>
        <w:t>Vaststelling</w:t>
      </w:r>
    </w:p>
    <w:p w14:paraId="3CA1E844" w14:textId="54FD312A" w:rsidR="00B35707" w:rsidRDefault="00151622" w:rsidP="00593E20">
      <w:pPr>
        <w:pStyle w:val="Default"/>
        <w:rPr>
          <w:rFonts w:ascii="Century Gothic" w:hAnsi="Century Gothic"/>
          <w:sz w:val="20"/>
        </w:rPr>
      </w:pPr>
      <w:r>
        <w:rPr>
          <w:rFonts w:ascii="Century Gothic" w:hAnsi="Century Gothic"/>
          <w:sz w:val="20"/>
        </w:rPr>
        <w:t>Twee</w:t>
      </w:r>
      <w:r w:rsidR="00B35707">
        <w:rPr>
          <w:rFonts w:ascii="Century Gothic" w:hAnsi="Century Gothic"/>
          <w:sz w:val="20"/>
        </w:rPr>
        <w:t xml:space="preserve"> leden van de </w:t>
      </w:r>
      <w:r w:rsidR="00E9693E">
        <w:rPr>
          <w:rFonts w:ascii="Century Gothic" w:hAnsi="Century Gothic"/>
          <w:sz w:val="20"/>
        </w:rPr>
        <w:t>Redactiecommissie</w:t>
      </w:r>
      <w:r w:rsidR="00B0200B">
        <w:rPr>
          <w:rFonts w:ascii="Century Gothic" w:hAnsi="Century Gothic"/>
          <w:sz w:val="20"/>
        </w:rPr>
        <w:t xml:space="preserve"> (</w:t>
      </w:r>
      <w:r w:rsidR="00375A31">
        <w:rPr>
          <w:rFonts w:ascii="Century Gothic" w:hAnsi="Century Gothic"/>
          <w:sz w:val="20"/>
        </w:rPr>
        <w:t>deze commissie gaat</w:t>
      </w:r>
      <w:r w:rsidR="00B0200B">
        <w:rPr>
          <w:rFonts w:ascii="Century Gothic" w:hAnsi="Century Gothic"/>
          <w:sz w:val="20"/>
        </w:rPr>
        <w:t xml:space="preserve"> over de inhoud van </w:t>
      </w:r>
      <w:r w:rsidR="00375A31">
        <w:rPr>
          <w:rFonts w:ascii="Century Gothic" w:hAnsi="Century Gothic"/>
          <w:sz w:val="20"/>
        </w:rPr>
        <w:t>zowel het</w:t>
      </w:r>
      <w:r w:rsidR="00B0200B">
        <w:rPr>
          <w:rFonts w:ascii="Century Gothic" w:hAnsi="Century Gothic"/>
          <w:sz w:val="20"/>
        </w:rPr>
        <w:t xml:space="preserve"> GCP-WMO en </w:t>
      </w:r>
      <w:r w:rsidR="00375A31">
        <w:rPr>
          <w:rFonts w:ascii="Century Gothic" w:hAnsi="Century Gothic"/>
          <w:sz w:val="20"/>
        </w:rPr>
        <w:t xml:space="preserve">het </w:t>
      </w:r>
      <w:r w:rsidR="00B0200B">
        <w:rPr>
          <w:rFonts w:ascii="Century Gothic" w:hAnsi="Century Gothic"/>
          <w:sz w:val="20"/>
        </w:rPr>
        <w:t>BROK examen)</w:t>
      </w:r>
      <w:r w:rsidR="00B35707">
        <w:rPr>
          <w:rFonts w:ascii="Century Gothic" w:hAnsi="Century Gothic"/>
          <w:sz w:val="20"/>
        </w:rPr>
        <w:t xml:space="preserve"> </w:t>
      </w:r>
      <w:r>
        <w:rPr>
          <w:rFonts w:ascii="Century Gothic" w:hAnsi="Century Gothic"/>
          <w:sz w:val="20"/>
        </w:rPr>
        <w:t xml:space="preserve">zullen </w:t>
      </w:r>
      <w:r w:rsidR="00B35707">
        <w:rPr>
          <w:rFonts w:ascii="Century Gothic" w:hAnsi="Century Gothic"/>
          <w:sz w:val="20"/>
        </w:rPr>
        <w:t xml:space="preserve">uw items beoordelen en </w:t>
      </w:r>
      <w:r w:rsidR="005E0F0B">
        <w:rPr>
          <w:rFonts w:ascii="Century Gothic" w:hAnsi="Century Gothic"/>
          <w:sz w:val="20"/>
        </w:rPr>
        <w:t>(</w:t>
      </w:r>
      <w:r w:rsidR="00B35707">
        <w:rPr>
          <w:rFonts w:ascii="Century Gothic" w:hAnsi="Century Gothic"/>
          <w:sz w:val="20"/>
        </w:rPr>
        <w:t xml:space="preserve">indien </w:t>
      </w:r>
      <w:r w:rsidR="005E0F0B">
        <w:rPr>
          <w:rFonts w:ascii="Century Gothic" w:hAnsi="Century Gothic"/>
          <w:sz w:val="20"/>
        </w:rPr>
        <w:t xml:space="preserve">akkoord met de items) </w:t>
      </w:r>
      <w:r w:rsidR="00B35707">
        <w:rPr>
          <w:rFonts w:ascii="Century Gothic" w:hAnsi="Century Gothic"/>
          <w:sz w:val="20"/>
        </w:rPr>
        <w:t xml:space="preserve">vaststellen. </w:t>
      </w:r>
      <w:r w:rsidR="00E37E72">
        <w:rPr>
          <w:rFonts w:ascii="Century Gothic" w:hAnsi="Century Gothic"/>
          <w:sz w:val="20"/>
        </w:rPr>
        <w:t>Indien er sprake is van gewenste aanpassingen</w:t>
      </w:r>
      <w:r w:rsidR="00420D4F">
        <w:rPr>
          <w:rFonts w:ascii="Century Gothic" w:hAnsi="Century Gothic"/>
          <w:sz w:val="20"/>
        </w:rPr>
        <w:t>,</w:t>
      </w:r>
      <w:r w:rsidR="00E37E72">
        <w:rPr>
          <w:rFonts w:ascii="Century Gothic" w:hAnsi="Century Gothic"/>
          <w:sz w:val="20"/>
        </w:rPr>
        <w:t xml:space="preserve"> dan</w:t>
      </w:r>
      <w:r w:rsidR="00B35707">
        <w:rPr>
          <w:rFonts w:ascii="Century Gothic" w:hAnsi="Century Gothic"/>
          <w:sz w:val="20"/>
        </w:rPr>
        <w:t xml:space="preserve"> ontvangt u de betreffende items met </w:t>
      </w:r>
      <w:r w:rsidR="00E37E72">
        <w:rPr>
          <w:rFonts w:ascii="Century Gothic" w:hAnsi="Century Gothic"/>
          <w:sz w:val="20"/>
        </w:rPr>
        <w:t>feedback</w:t>
      </w:r>
      <w:r w:rsidR="00420D4F">
        <w:rPr>
          <w:rFonts w:ascii="Century Gothic" w:hAnsi="Century Gothic"/>
          <w:sz w:val="20"/>
        </w:rPr>
        <w:t xml:space="preserve"> terug</w:t>
      </w:r>
      <w:r w:rsidR="00B35707">
        <w:rPr>
          <w:rFonts w:ascii="Century Gothic" w:hAnsi="Century Gothic"/>
          <w:sz w:val="20"/>
        </w:rPr>
        <w:t>. U wordt gevraagd om dit</w:t>
      </w:r>
      <w:r w:rsidR="00E37E72">
        <w:rPr>
          <w:rFonts w:ascii="Century Gothic" w:hAnsi="Century Gothic"/>
          <w:sz w:val="20"/>
        </w:rPr>
        <w:t xml:space="preserve"> zelf </w:t>
      </w:r>
      <w:r w:rsidR="00B35707">
        <w:rPr>
          <w:rFonts w:ascii="Century Gothic" w:hAnsi="Century Gothic"/>
          <w:sz w:val="20"/>
        </w:rPr>
        <w:t>te verwerken zodat de items nogmaals ter vaststelling voorgelegd kunnen worden.</w:t>
      </w:r>
    </w:p>
    <w:p w14:paraId="40392904" w14:textId="77777777" w:rsidR="00B35707" w:rsidRDefault="00B35707" w:rsidP="00593E20">
      <w:pPr>
        <w:pStyle w:val="Default"/>
        <w:rPr>
          <w:rFonts w:ascii="Century Gothic" w:hAnsi="Century Gothic"/>
          <w:sz w:val="20"/>
        </w:rPr>
      </w:pPr>
    </w:p>
    <w:p w14:paraId="6BE755E4" w14:textId="77777777" w:rsidR="00B35707" w:rsidRPr="00B35707" w:rsidRDefault="00B35707" w:rsidP="00593E20">
      <w:pPr>
        <w:pStyle w:val="Default"/>
        <w:rPr>
          <w:rFonts w:ascii="Century Gothic" w:hAnsi="Century Gothic"/>
          <w:b/>
          <w:bCs/>
          <w:sz w:val="22"/>
          <w:szCs w:val="22"/>
        </w:rPr>
      </w:pPr>
      <w:r w:rsidRPr="00B35707">
        <w:rPr>
          <w:rFonts w:ascii="Century Gothic" w:hAnsi="Century Gothic"/>
          <w:b/>
          <w:bCs/>
          <w:sz w:val="22"/>
          <w:szCs w:val="22"/>
        </w:rPr>
        <w:t>Vergoeding</w:t>
      </w:r>
    </w:p>
    <w:p w14:paraId="24D70B0F" w14:textId="77777777" w:rsidR="00B35707" w:rsidRDefault="00B35707" w:rsidP="00593E20">
      <w:pPr>
        <w:pStyle w:val="Default"/>
        <w:rPr>
          <w:rFonts w:ascii="Century Gothic" w:hAnsi="Century Gothic"/>
          <w:sz w:val="20"/>
        </w:rPr>
      </w:pPr>
      <w:r>
        <w:rPr>
          <w:rFonts w:ascii="Century Gothic" w:hAnsi="Century Gothic"/>
          <w:sz w:val="20"/>
        </w:rPr>
        <w:t>Voor het ontwikkelen en beoordelen van items hanteren wij de volgende tarieven:</w:t>
      </w:r>
    </w:p>
    <w:p w14:paraId="68D00268" w14:textId="59A9E098" w:rsidR="00B35707" w:rsidRDefault="00BF36F9" w:rsidP="00FB153C">
      <w:pPr>
        <w:pStyle w:val="Default"/>
        <w:numPr>
          <w:ilvl w:val="0"/>
          <w:numId w:val="8"/>
        </w:numPr>
        <w:tabs>
          <w:tab w:val="left" w:pos="4111"/>
        </w:tabs>
        <w:rPr>
          <w:rFonts w:ascii="Century Gothic" w:hAnsi="Century Gothic"/>
          <w:sz w:val="20"/>
          <w:szCs w:val="20"/>
        </w:rPr>
      </w:pPr>
      <w:r w:rsidRPr="00BF36F9">
        <w:rPr>
          <w:rFonts w:ascii="Century Gothic" w:hAnsi="Century Gothic"/>
          <w:sz w:val="20"/>
          <w:szCs w:val="20"/>
        </w:rPr>
        <w:t xml:space="preserve">Vastgesteld item: </w:t>
      </w:r>
      <w:r>
        <w:rPr>
          <w:rFonts w:ascii="Century Gothic" w:hAnsi="Century Gothic"/>
          <w:sz w:val="20"/>
          <w:szCs w:val="20"/>
        </w:rPr>
        <w:tab/>
      </w:r>
      <w:r w:rsidR="003E13FA">
        <w:rPr>
          <w:rFonts w:ascii="Century Gothic" w:hAnsi="Century Gothic"/>
          <w:sz w:val="20"/>
          <w:szCs w:val="20"/>
        </w:rPr>
        <w:tab/>
      </w:r>
      <w:r w:rsidR="003E13FA">
        <w:rPr>
          <w:rFonts w:ascii="Century Gothic" w:hAnsi="Century Gothic"/>
          <w:sz w:val="20"/>
          <w:szCs w:val="20"/>
        </w:rPr>
        <w:tab/>
      </w:r>
      <w:r w:rsidR="003E13FA">
        <w:rPr>
          <w:rFonts w:ascii="Century Gothic" w:hAnsi="Century Gothic"/>
          <w:sz w:val="20"/>
          <w:szCs w:val="20"/>
        </w:rPr>
        <w:tab/>
      </w:r>
      <w:r w:rsidRPr="00BF36F9">
        <w:rPr>
          <w:rFonts w:ascii="Century Gothic" w:hAnsi="Century Gothic"/>
          <w:sz w:val="20"/>
          <w:szCs w:val="20"/>
        </w:rPr>
        <w:t>€</w:t>
      </w:r>
      <w:r>
        <w:rPr>
          <w:rFonts w:ascii="Century Gothic" w:hAnsi="Century Gothic"/>
          <w:sz w:val="20"/>
          <w:szCs w:val="20"/>
        </w:rPr>
        <w:t xml:space="preserve"> </w:t>
      </w:r>
      <w:r w:rsidR="004A1D76">
        <w:rPr>
          <w:rFonts w:ascii="Century Gothic" w:hAnsi="Century Gothic"/>
          <w:sz w:val="20"/>
          <w:szCs w:val="20"/>
        </w:rPr>
        <w:t>19</w:t>
      </w:r>
      <w:r w:rsidR="007D4622">
        <w:rPr>
          <w:rFonts w:ascii="Century Gothic" w:hAnsi="Century Gothic"/>
          <w:sz w:val="20"/>
          <w:szCs w:val="20"/>
        </w:rPr>
        <w:t>,75</w:t>
      </w:r>
      <w:r w:rsidR="004A1D76">
        <w:rPr>
          <w:rFonts w:ascii="Century Gothic" w:hAnsi="Century Gothic"/>
          <w:sz w:val="20"/>
          <w:szCs w:val="20"/>
        </w:rPr>
        <w:t>,-</w:t>
      </w:r>
    </w:p>
    <w:p w14:paraId="0C0B78E8" w14:textId="2B1DC5EE" w:rsidR="00BF36F9" w:rsidRDefault="004A1D76" w:rsidP="00FB153C">
      <w:pPr>
        <w:pStyle w:val="Default"/>
        <w:numPr>
          <w:ilvl w:val="0"/>
          <w:numId w:val="8"/>
        </w:numPr>
        <w:tabs>
          <w:tab w:val="left" w:pos="4111"/>
        </w:tabs>
        <w:rPr>
          <w:rFonts w:ascii="Century Gothic" w:hAnsi="Century Gothic"/>
          <w:sz w:val="20"/>
          <w:szCs w:val="20"/>
        </w:rPr>
      </w:pPr>
      <w:r>
        <w:rPr>
          <w:rFonts w:ascii="Century Gothic" w:hAnsi="Century Gothic"/>
          <w:sz w:val="20"/>
          <w:szCs w:val="20"/>
        </w:rPr>
        <w:t xml:space="preserve">Beoordelen van een item: </w:t>
      </w:r>
      <w:r>
        <w:rPr>
          <w:rFonts w:ascii="Century Gothic" w:hAnsi="Century Gothic"/>
          <w:sz w:val="20"/>
          <w:szCs w:val="20"/>
        </w:rPr>
        <w:tab/>
      </w:r>
      <w:r w:rsidR="003E13FA">
        <w:rPr>
          <w:rFonts w:ascii="Century Gothic" w:hAnsi="Century Gothic"/>
          <w:sz w:val="20"/>
          <w:szCs w:val="20"/>
        </w:rPr>
        <w:tab/>
      </w:r>
      <w:r w:rsidR="003E13FA">
        <w:rPr>
          <w:rFonts w:ascii="Century Gothic" w:hAnsi="Century Gothic"/>
          <w:sz w:val="20"/>
          <w:szCs w:val="20"/>
        </w:rPr>
        <w:tab/>
      </w:r>
      <w:r w:rsidR="003E13FA">
        <w:rPr>
          <w:rFonts w:ascii="Century Gothic" w:hAnsi="Century Gothic"/>
          <w:sz w:val="20"/>
          <w:szCs w:val="20"/>
        </w:rPr>
        <w:tab/>
      </w:r>
      <w:r>
        <w:rPr>
          <w:rFonts w:ascii="Century Gothic" w:hAnsi="Century Gothic"/>
          <w:sz w:val="20"/>
          <w:szCs w:val="20"/>
        </w:rPr>
        <w:t>€ 4,</w:t>
      </w:r>
      <w:r w:rsidR="007D4622">
        <w:rPr>
          <w:rFonts w:ascii="Century Gothic" w:hAnsi="Century Gothic"/>
          <w:sz w:val="20"/>
          <w:szCs w:val="20"/>
        </w:rPr>
        <w:t>9</w:t>
      </w:r>
      <w:r w:rsidR="00BF36F9">
        <w:rPr>
          <w:rFonts w:ascii="Century Gothic" w:hAnsi="Century Gothic"/>
          <w:sz w:val="20"/>
          <w:szCs w:val="20"/>
        </w:rPr>
        <w:t>5</w:t>
      </w:r>
    </w:p>
    <w:p w14:paraId="7AC8415D" w14:textId="427B7F85" w:rsidR="000B4670" w:rsidRPr="00E37E72" w:rsidRDefault="003E13FA" w:rsidP="00D95E0C">
      <w:pPr>
        <w:pStyle w:val="Default"/>
        <w:numPr>
          <w:ilvl w:val="0"/>
          <w:numId w:val="8"/>
        </w:numPr>
        <w:tabs>
          <w:tab w:val="left" w:pos="4111"/>
        </w:tabs>
        <w:rPr>
          <w:rFonts w:ascii="Century Gothic" w:hAnsi="Century Gothic"/>
          <w:sz w:val="20"/>
          <w:szCs w:val="20"/>
        </w:rPr>
      </w:pPr>
      <w:r w:rsidRPr="00E37E72">
        <w:rPr>
          <w:rFonts w:ascii="Century Gothic" w:hAnsi="Century Gothic"/>
          <w:sz w:val="20"/>
          <w:szCs w:val="20"/>
        </w:rPr>
        <w:t>Constructievergade</w:t>
      </w:r>
      <w:r w:rsidR="00464E2B" w:rsidRPr="00E37E72">
        <w:rPr>
          <w:rFonts w:ascii="Century Gothic" w:hAnsi="Century Gothic"/>
          <w:sz w:val="20"/>
          <w:szCs w:val="20"/>
        </w:rPr>
        <w:t>r</w:t>
      </w:r>
      <w:r w:rsidRPr="00E37E72">
        <w:rPr>
          <w:rFonts w:ascii="Century Gothic" w:hAnsi="Century Gothic"/>
          <w:sz w:val="20"/>
          <w:szCs w:val="20"/>
        </w:rPr>
        <w:t>ing/training: per dagdeel</w:t>
      </w:r>
      <w:r w:rsidR="00BF36F9" w:rsidRPr="00E37E72">
        <w:rPr>
          <w:rFonts w:ascii="Century Gothic" w:hAnsi="Century Gothic"/>
          <w:sz w:val="20"/>
          <w:szCs w:val="20"/>
        </w:rPr>
        <w:t>:</w:t>
      </w:r>
      <w:r w:rsidR="00BF36F9" w:rsidRPr="00E37E72">
        <w:rPr>
          <w:rFonts w:ascii="Century Gothic" w:hAnsi="Century Gothic"/>
          <w:sz w:val="20"/>
          <w:szCs w:val="20"/>
        </w:rPr>
        <w:tab/>
        <w:t xml:space="preserve">€ </w:t>
      </w:r>
      <w:r w:rsidR="007D4622" w:rsidRPr="00E37E72">
        <w:rPr>
          <w:rFonts w:ascii="Century Gothic" w:hAnsi="Century Gothic"/>
          <w:sz w:val="20"/>
          <w:szCs w:val="20"/>
        </w:rPr>
        <w:t>158</w:t>
      </w:r>
      <w:r w:rsidRPr="00E37E72">
        <w:rPr>
          <w:rFonts w:ascii="Century Gothic" w:hAnsi="Century Gothic"/>
          <w:sz w:val="20"/>
          <w:szCs w:val="20"/>
        </w:rPr>
        <w:t>,-</w:t>
      </w:r>
    </w:p>
    <w:sectPr w:rsidR="000B4670" w:rsidRPr="00E37E7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BFCE" w14:textId="77777777" w:rsidR="00BC078E" w:rsidRDefault="00BC078E" w:rsidP="00567DD2">
      <w:pPr>
        <w:spacing w:after="0" w:line="240" w:lineRule="auto"/>
      </w:pPr>
      <w:r>
        <w:separator/>
      </w:r>
    </w:p>
  </w:endnote>
  <w:endnote w:type="continuationSeparator" w:id="0">
    <w:p w14:paraId="10B71E8A" w14:textId="77777777" w:rsidR="00BC078E" w:rsidRDefault="00BC078E" w:rsidP="0056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szCs w:val="20"/>
      </w:rPr>
      <w:id w:val="-1462949746"/>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5210F70F" w14:textId="62582397" w:rsidR="00E37E72" w:rsidRDefault="00E37E72" w:rsidP="00E37E72">
            <w:pPr>
              <w:pStyle w:val="Voettekst"/>
              <w:rPr>
                <w:rFonts w:ascii="Century Gothic" w:hAnsi="Century Gothic"/>
                <w:sz w:val="20"/>
                <w:szCs w:val="20"/>
              </w:rPr>
            </w:pPr>
          </w:p>
          <w:p w14:paraId="6FE2DE07" w14:textId="1B45EB8E" w:rsidR="00FB153C" w:rsidRPr="00696E17" w:rsidRDefault="001E1E50" w:rsidP="00B303FB">
            <w:pPr>
              <w:pStyle w:val="Voettekst"/>
              <w:rPr>
                <w:rFonts w:ascii="Century Gothic" w:hAnsi="Century Gothic"/>
                <w:sz w:val="20"/>
                <w:szCs w:val="20"/>
              </w:rPr>
            </w:pPr>
            <w:r>
              <w:rPr>
                <w:rFonts w:ascii="Century Gothic" w:hAnsi="Century Gothic"/>
                <w:sz w:val="20"/>
                <w:szCs w:val="20"/>
              </w:rPr>
              <w:tab/>
            </w:r>
          </w:p>
        </w:sdtContent>
      </w:sdt>
    </w:sdtContent>
  </w:sdt>
  <w:p w14:paraId="6D6C9BBD" w14:textId="77777777" w:rsidR="00FB153C" w:rsidRDefault="00FB15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92736" w14:textId="77777777" w:rsidR="00BC078E" w:rsidRDefault="00BC078E" w:rsidP="00567DD2">
      <w:pPr>
        <w:spacing w:after="0" w:line="240" w:lineRule="auto"/>
      </w:pPr>
      <w:r>
        <w:separator/>
      </w:r>
    </w:p>
  </w:footnote>
  <w:footnote w:type="continuationSeparator" w:id="0">
    <w:p w14:paraId="7503C345" w14:textId="77777777" w:rsidR="00BC078E" w:rsidRDefault="00BC078E" w:rsidP="0056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89ED" w14:textId="6E63F720" w:rsidR="00FB153C" w:rsidRDefault="00FB153C" w:rsidP="00E37E72">
    <w:pPr>
      <w:pStyle w:val="Koptekst"/>
      <w:pBdr>
        <w:bottom w:val="none" w:sz="0" w:space="0" w:color="auto"/>
      </w:pBdr>
      <w:tabs>
        <w:tab w:val="clear" w:pos="4536"/>
        <w:tab w:val="clear" w:pos="9072"/>
        <w:tab w:val="left" w:pos="7830"/>
      </w:tabs>
      <w:jc w:val="right"/>
    </w:pPr>
  </w:p>
  <w:p w14:paraId="630C00D8" w14:textId="3E11E275" w:rsidR="00FB153C" w:rsidRDefault="00E37E72" w:rsidP="00E37E72">
    <w:pPr>
      <w:pStyle w:val="Koptekst"/>
      <w:pBdr>
        <w:bottom w:val="none" w:sz="0" w:space="0" w:color="auto"/>
      </w:pBdr>
    </w:pPr>
    <w:r>
      <w:rPr>
        <w:noProof/>
      </w:rPr>
      <w:drawing>
        <wp:inline distT="0" distB="0" distL="0" distR="0" wp14:anchorId="4F296DE2" wp14:editId="61CAC168">
          <wp:extent cx="1334001" cy="466725"/>
          <wp:effectExtent l="0" t="0" r="0" b="0"/>
          <wp:docPr id="3" name="Afbeelding 3" descr="Afbeeldingsresultaat voor em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em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585" cy="477426"/>
                  </a:xfrm>
                  <a:prstGeom prst="rect">
                    <a:avLst/>
                  </a:prstGeom>
                  <a:noFill/>
                  <a:ln>
                    <a:noFill/>
                  </a:ln>
                </pic:spPr>
              </pic:pic>
            </a:graphicData>
          </a:graphic>
        </wp:inline>
      </w:drawing>
    </w:r>
    <w:r>
      <w:tab/>
    </w:r>
    <w:r>
      <w:tab/>
    </w:r>
    <w:r>
      <w:rPr>
        <w:noProof/>
      </w:rPr>
      <w:drawing>
        <wp:inline distT="0" distB="0" distL="0" distR="0" wp14:anchorId="757F51FE" wp14:editId="024A0572">
          <wp:extent cx="933450" cy="933450"/>
          <wp:effectExtent l="0" t="0" r="0" b="0"/>
          <wp:docPr id="1" name="Afbeelding 1" descr="Afbeeldingsresultaat voor dc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cr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6BC"/>
    <w:multiLevelType w:val="hybridMultilevel"/>
    <w:tmpl w:val="EEA6D8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B1317"/>
    <w:multiLevelType w:val="hybridMultilevel"/>
    <w:tmpl w:val="A4B8D3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300881"/>
    <w:multiLevelType w:val="hybridMultilevel"/>
    <w:tmpl w:val="00C03AD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5B59A7"/>
    <w:multiLevelType w:val="hybridMultilevel"/>
    <w:tmpl w:val="5DD4F9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88A7FDC"/>
    <w:multiLevelType w:val="hybridMultilevel"/>
    <w:tmpl w:val="D3D2D65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7A139A"/>
    <w:multiLevelType w:val="hybridMultilevel"/>
    <w:tmpl w:val="936630AE"/>
    <w:lvl w:ilvl="0" w:tplc="251627BA">
      <w:start w:val="1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DF1E3C"/>
    <w:multiLevelType w:val="hybridMultilevel"/>
    <w:tmpl w:val="3EA6F0E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5F2FC1"/>
    <w:multiLevelType w:val="hybridMultilevel"/>
    <w:tmpl w:val="85A8208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670"/>
    <w:rsid w:val="000B4670"/>
    <w:rsid w:val="000C33DF"/>
    <w:rsid w:val="000F5FB5"/>
    <w:rsid w:val="00151622"/>
    <w:rsid w:val="00164D4C"/>
    <w:rsid w:val="00172145"/>
    <w:rsid w:val="001867C8"/>
    <w:rsid w:val="001A735A"/>
    <w:rsid w:val="001E1E50"/>
    <w:rsid w:val="001E5342"/>
    <w:rsid w:val="001F1735"/>
    <w:rsid w:val="0020389C"/>
    <w:rsid w:val="0023502E"/>
    <w:rsid w:val="002F329D"/>
    <w:rsid w:val="0037052F"/>
    <w:rsid w:val="00375A31"/>
    <w:rsid w:val="003B34AB"/>
    <w:rsid w:val="003D7AA5"/>
    <w:rsid w:val="003E13FA"/>
    <w:rsid w:val="003E36D9"/>
    <w:rsid w:val="00402473"/>
    <w:rsid w:val="00420D4F"/>
    <w:rsid w:val="00436C32"/>
    <w:rsid w:val="00464E2B"/>
    <w:rsid w:val="004949FD"/>
    <w:rsid w:val="004A1D76"/>
    <w:rsid w:val="004F7E90"/>
    <w:rsid w:val="005178A9"/>
    <w:rsid w:val="005534C5"/>
    <w:rsid w:val="00561C4D"/>
    <w:rsid w:val="00567DD2"/>
    <w:rsid w:val="00593E20"/>
    <w:rsid w:val="005C164D"/>
    <w:rsid w:val="005C7A45"/>
    <w:rsid w:val="005E0F0B"/>
    <w:rsid w:val="00620CB1"/>
    <w:rsid w:val="00640784"/>
    <w:rsid w:val="006526D1"/>
    <w:rsid w:val="006D21C0"/>
    <w:rsid w:val="007D4622"/>
    <w:rsid w:val="00870649"/>
    <w:rsid w:val="008B569E"/>
    <w:rsid w:val="00906A00"/>
    <w:rsid w:val="00970454"/>
    <w:rsid w:val="009A3CBD"/>
    <w:rsid w:val="00A01EAF"/>
    <w:rsid w:val="00A02B8C"/>
    <w:rsid w:val="00A86E2B"/>
    <w:rsid w:val="00B0200B"/>
    <w:rsid w:val="00B303FB"/>
    <w:rsid w:val="00B35707"/>
    <w:rsid w:val="00BB6197"/>
    <w:rsid w:val="00BC078E"/>
    <w:rsid w:val="00BC6138"/>
    <w:rsid w:val="00BF141F"/>
    <w:rsid w:val="00BF36F9"/>
    <w:rsid w:val="00C86A05"/>
    <w:rsid w:val="00CC555B"/>
    <w:rsid w:val="00CD3B23"/>
    <w:rsid w:val="00D132CE"/>
    <w:rsid w:val="00DC43D8"/>
    <w:rsid w:val="00E36A0A"/>
    <w:rsid w:val="00E36DA7"/>
    <w:rsid w:val="00E37E72"/>
    <w:rsid w:val="00E561B8"/>
    <w:rsid w:val="00E62B16"/>
    <w:rsid w:val="00E9693E"/>
    <w:rsid w:val="00EE0A7F"/>
    <w:rsid w:val="00F545FB"/>
    <w:rsid w:val="00F86BED"/>
    <w:rsid w:val="00FA33DF"/>
    <w:rsid w:val="00FB153C"/>
    <w:rsid w:val="00FC7AA0"/>
    <w:rsid w:val="00FC7E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1650E"/>
  <w15:docId w15:val="{C796B32C-DD6E-4EDE-86A6-3B7BDA5B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B4670"/>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CD3B23"/>
    <w:pPr>
      <w:ind w:left="720"/>
      <w:contextualSpacing/>
    </w:pPr>
  </w:style>
  <w:style w:type="character" w:styleId="Verwijzingopmerking">
    <w:name w:val="annotation reference"/>
    <w:basedOn w:val="Standaardalinea-lettertype"/>
    <w:uiPriority w:val="99"/>
    <w:semiHidden/>
    <w:unhideWhenUsed/>
    <w:rsid w:val="009A3CBD"/>
    <w:rPr>
      <w:sz w:val="16"/>
      <w:szCs w:val="16"/>
    </w:rPr>
  </w:style>
  <w:style w:type="paragraph" w:styleId="Tekstopmerking">
    <w:name w:val="annotation text"/>
    <w:basedOn w:val="Standaard"/>
    <w:link w:val="TekstopmerkingChar"/>
    <w:uiPriority w:val="99"/>
    <w:semiHidden/>
    <w:unhideWhenUsed/>
    <w:rsid w:val="009A3CB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3CBD"/>
    <w:rPr>
      <w:sz w:val="20"/>
      <w:szCs w:val="20"/>
    </w:rPr>
  </w:style>
  <w:style w:type="paragraph" w:styleId="Onderwerpvanopmerking">
    <w:name w:val="annotation subject"/>
    <w:basedOn w:val="Tekstopmerking"/>
    <w:next w:val="Tekstopmerking"/>
    <w:link w:val="OnderwerpvanopmerkingChar"/>
    <w:uiPriority w:val="99"/>
    <w:semiHidden/>
    <w:unhideWhenUsed/>
    <w:rsid w:val="009A3CBD"/>
    <w:rPr>
      <w:b/>
      <w:bCs/>
    </w:rPr>
  </w:style>
  <w:style w:type="character" w:customStyle="1" w:styleId="OnderwerpvanopmerkingChar">
    <w:name w:val="Onderwerp van opmerking Char"/>
    <w:basedOn w:val="TekstopmerkingChar"/>
    <w:link w:val="Onderwerpvanopmerking"/>
    <w:uiPriority w:val="99"/>
    <w:semiHidden/>
    <w:rsid w:val="009A3CBD"/>
    <w:rPr>
      <w:b/>
      <w:bCs/>
      <w:sz w:val="20"/>
      <w:szCs w:val="20"/>
    </w:rPr>
  </w:style>
  <w:style w:type="paragraph" w:styleId="Ballontekst">
    <w:name w:val="Balloon Text"/>
    <w:basedOn w:val="Standaard"/>
    <w:link w:val="BallontekstChar"/>
    <w:uiPriority w:val="99"/>
    <w:semiHidden/>
    <w:unhideWhenUsed/>
    <w:rsid w:val="009A3C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3CBD"/>
    <w:rPr>
      <w:rFonts w:ascii="Tahoma" w:hAnsi="Tahoma" w:cs="Tahoma"/>
      <w:sz w:val="16"/>
      <w:szCs w:val="16"/>
    </w:rPr>
  </w:style>
  <w:style w:type="paragraph" w:styleId="Koptekst">
    <w:name w:val="header"/>
    <w:basedOn w:val="Standaard"/>
    <w:link w:val="KoptekstChar"/>
    <w:uiPriority w:val="99"/>
    <w:unhideWhenUsed/>
    <w:rsid w:val="00567DD2"/>
    <w:pPr>
      <w:pBdr>
        <w:bottom w:val="single" w:sz="4" w:space="1" w:color="auto"/>
      </w:pBdr>
      <w:tabs>
        <w:tab w:val="center" w:pos="4536"/>
        <w:tab w:val="right" w:pos="9072"/>
      </w:tabs>
      <w:spacing w:after="0" w:line="240" w:lineRule="auto"/>
    </w:pPr>
    <w:rPr>
      <w:rFonts w:ascii="Century Gothic" w:hAnsi="Century Gothic"/>
      <w:sz w:val="20"/>
      <w:szCs w:val="20"/>
    </w:rPr>
  </w:style>
  <w:style w:type="character" w:customStyle="1" w:styleId="KoptekstChar">
    <w:name w:val="Koptekst Char"/>
    <w:basedOn w:val="Standaardalinea-lettertype"/>
    <w:link w:val="Koptekst"/>
    <w:uiPriority w:val="99"/>
    <w:rsid w:val="00567DD2"/>
    <w:rPr>
      <w:rFonts w:ascii="Century Gothic" w:hAnsi="Century Gothic"/>
      <w:sz w:val="20"/>
      <w:szCs w:val="20"/>
    </w:rPr>
  </w:style>
  <w:style w:type="paragraph" w:styleId="Voettekst">
    <w:name w:val="footer"/>
    <w:basedOn w:val="Standaard"/>
    <w:link w:val="VoettekstChar"/>
    <w:uiPriority w:val="99"/>
    <w:unhideWhenUsed/>
    <w:rsid w:val="00567D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342D13185DF04FAB42A05FB751356F" ma:contentTypeVersion="9" ma:contentTypeDescription="Een nieuw document maken." ma:contentTypeScope="" ma:versionID="8fd884f405c667e6faf2fb7a73653553">
  <xsd:schema xmlns:xsd="http://www.w3.org/2001/XMLSchema" xmlns:xs="http://www.w3.org/2001/XMLSchema" xmlns:p="http://schemas.microsoft.com/office/2006/metadata/properties" xmlns:ns3="90121863-4b89-4cde-923f-34feb1b422f1" xmlns:ns4="94cdd862-2c73-4b8c-bfc3-1ef109e80375" targetNamespace="http://schemas.microsoft.com/office/2006/metadata/properties" ma:root="true" ma:fieldsID="62913386fd213014a27043ac02fe89db" ns3:_="" ns4:_="">
    <xsd:import namespace="90121863-4b89-4cde-923f-34feb1b422f1"/>
    <xsd:import namespace="94cdd862-2c73-4b8c-bfc3-1ef109e803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21863-4b89-4cde-923f-34feb1b422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dd862-2c73-4b8c-bfc3-1ef109e8037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6DC46-6EA5-4883-B75B-01C72BB90E6D}">
  <ds:schemaRefs>
    <ds:schemaRef ds:uri="http://schemas.microsoft.com/sharepoint/v3/contenttype/forms"/>
  </ds:schemaRefs>
</ds:datastoreItem>
</file>

<file path=customXml/itemProps2.xml><?xml version="1.0" encoding="utf-8"?>
<ds:datastoreItem xmlns:ds="http://schemas.openxmlformats.org/officeDocument/2006/customXml" ds:itemID="{6708D5F0-9D20-4DB0-BC22-3BD49E8A0F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37241-0466-42DB-9409-59A9D00EE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21863-4b89-4cde-923f-34feb1b422f1"/>
    <ds:schemaRef ds:uri="94cdd862-2c73-4b8c-bfc3-1ef109e80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7-01</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dc:title>
  <dc:creator>Ineke Koornstra</dc:creator>
  <cp:lastModifiedBy>Kirsten Vegt</cp:lastModifiedBy>
  <cp:revision>24</cp:revision>
  <cp:lastPrinted>2015-12-08T09:42:00Z</cp:lastPrinted>
  <dcterms:created xsi:type="dcterms:W3CDTF">2019-08-22T12:59:00Z</dcterms:created>
  <dcterms:modified xsi:type="dcterms:W3CDTF">2019-09-24T12:31:00Z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0x01010018342D13185DF04FAB42A05FB751356F</vt:lpwstr>
  </property>
  <property fmtid="{D5CDD505-2E9C-101B-9397-08002B2CF9AE}" pid="3" name="Order">
    <vt:r8>11900</vt:r8>
  </property>
</Properties>
</file>