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58FEB" w14:textId="77777777" w:rsidR="00C96CBF" w:rsidRPr="00973D37" w:rsidRDefault="0007534A" w:rsidP="00C96CBF">
      <w:pPr>
        <w:pStyle w:val="Kop2"/>
        <w:rPr>
          <w:sz w:val="20"/>
          <w:szCs w:val="20"/>
        </w:rPr>
      </w:pPr>
      <w:r w:rsidRPr="00973D37">
        <w:t>1</w:t>
      </w:r>
      <w:r w:rsidR="00C96CBF" w:rsidRPr="00973D37">
        <w:t>.</w:t>
      </w:r>
      <w:r w:rsidR="00C96CBF" w:rsidRPr="00973D37">
        <w:tab/>
      </w:r>
      <w:r w:rsidRPr="00973D37">
        <w:t xml:space="preserve">Beschrijving </w:t>
      </w:r>
      <w:proofErr w:type="gramStart"/>
      <w:r w:rsidRPr="00973D37">
        <w:t>werkgebieden</w:t>
      </w:r>
      <w:r w:rsidR="003C39E3" w:rsidRPr="00973D37">
        <w:t xml:space="preserve"> </w:t>
      </w:r>
      <w:r w:rsidRPr="00973D37">
        <w:t>/</w:t>
      </w:r>
      <w:proofErr w:type="gramEnd"/>
      <w:r w:rsidRPr="00973D37">
        <w:t xml:space="preserve"> thema’s</w:t>
      </w:r>
    </w:p>
    <w:p w14:paraId="682B3B93" w14:textId="4908A48A" w:rsidR="00593B42" w:rsidRPr="00973D37" w:rsidRDefault="00593B42" w:rsidP="00593B42"/>
    <w:p w14:paraId="6B9D190C" w14:textId="3904BA71" w:rsidR="000F1C4F" w:rsidRPr="00973D37" w:rsidRDefault="000F1C4F" w:rsidP="00E80947">
      <w:pPr>
        <w:tabs>
          <w:tab w:val="left" w:pos="3120"/>
        </w:tabs>
      </w:pPr>
    </w:p>
    <w:tbl>
      <w:tblPr>
        <w:tblpPr w:leftFromText="141" w:rightFromText="141" w:vertAnchor="text" w:horzAnchor="margin" w:tblpXSpec="center" w:tblpY="-738"/>
        <w:tblW w:w="5188"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420"/>
        <w:gridCol w:w="4231"/>
        <w:gridCol w:w="9857"/>
      </w:tblGrid>
      <w:tr w:rsidR="00C96CBF" w:rsidRPr="00973D37" w14:paraId="0761A515" w14:textId="77777777" w:rsidTr="000F1C4F">
        <w:trPr>
          <w:trHeight w:val="148"/>
        </w:trPr>
        <w:tc>
          <w:tcPr>
            <w:tcW w:w="145" w:type="pct"/>
            <w:shd w:val="clear" w:color="auto" w:fill="4F81BD" w:themeFill="accent1"/>
            <w:tcMar>
              <w:left w:w="57" w:type="dxa"/>
              <w:right w:w="57" w:type="dxa"/>
            </w:tcMar>
          </w:tcPr>
          <w:p w14:paraId="31B9311B" w14:textId="77777777" w:rsidR="00C96CBF" w:rsidRPr="00973D37" w:rsidRDefault="00C96CBF" w:rsidP="00E1523C">
            <w:pPr>
              <w:spacing w:after="0" w:line="240" w:lineRule="auto"/>
              <w:rPr>
                <w:b/>
                <w:bCs/>
                <w:color w:val="FFFFFF"/>
              </w:rPr>
            </w:pPr>
          </w:p>
        </w:tc>
        <w:tc>
          <w:tcPr>
            <w:tcW w:w="1458" w:type="pct"/>
            <w:shd w:val="clear" w:color="auto" w:fill="4F81BD" w:themeFill="accent1"/>
          </w:tcPr>
          <w:p w14:paraId="289DA3AA" w14:textId="77777777" w:rsidR="00C96CBF" w:rsidRPr="00973D37" w:rsidRDefault="00C96CBF" w:rsidP="00E1523C">
            <w:pPr>
              <w:spacing w:after="0" w:line="240" w:lineRule="auto"/>
              <w:rPr>
                <w:b/>
                <w:bCs/>
                <w:color w:val="FFFFFF"/>
              </w:rPr>
            </w:pPr>
          </w:p>
        </w:tc>
        <w:tc>
          <w:tcPr>
            <w:tcW w:w="3397" w:type="pct"/>
            <w:shd w:val="clear" w:color="auto" w:fill="4F81BD" w:themeFill="accent1"/>
          </w:tcPr>
          <w:p w14:paraId="429C75D8" w14:textId="77777777" w:rsidR="00C96CBF" w:rsidRPr="00973D37" w:rsidRDefault="00C96CBF" w:rsidP="00E1523C">
            <w:pPr>
              <w:spacing w:after="0" w:line="240" w:lineRule="auto"/>
              <w:rPr>
                <w:b/>
                <w:bCs/>
                <w:color w:val="FFFFFF"/>
              </w:rPr>
            </w:pPr>
          </w:p>
        </w:tc>
      </w:tr>
      <w:tr w:rsidR="00C96CBF" w:rsidRPr="00973D37" w14:paraId="34683B91" w14:textId="77777777" w:rsidTr="000F1C4F">
        <w:tc>
          <w:tcPr>
            <w:tcW w:w="145" w:type="pct"/>
            <w:tcMar>
              <w:left w:w="57" w:type="dxa"/>
              <w:right w:w="57" w:type="dxa"/>
            </w:tcMar>
            <w:vAlign w:val="center"/>
          </w:tcPr>
          <w:p w14:paraId="4806C04A" w14:textId="77777777" w:rsidR="00C96CBF" w:rsidRPr="00973D37" w:rsidRDefault="00C96CBF" w:rsidP="00E1523C">
            <w:pPr>
              <w:spacing w:after="0" w:line="240" w:lineRule="auto"/>
              <w:jc w:val="left"/>
              <w:rPr>
                <w:b/>
                <w:bCs/>
              </w:rPr>
            </w:pPr>
            <w:proofErr w:type="spellStart"/>
            <w:r w:rsidRPr="00973D37">
              <w:rPr>
                <w:b/>
              </w:rPr>
              <w:t>Nr</w:t>
            </w:r>
            <w:proofErr w:type="spellEnd"/>
          </w:p>
        </w:tc>
        <w:tc>
          <w:tcPr>
            <w:tcW w:w="1458" w:type="pct"/>
            <w:vAlign w:val="center"/>
          </w:tcPr>
          <w:p w14:paraId="460BB06C" w14:textId="77777777" w:rsidR="00C96CBF" w:rsidRPr="00973D37" w:rsidRDefault="00C96CBF" w:rsidP="00E1523C">
            <w:pPr>
              <w:spacing w:after="0" w:line="240" w:lineRule="auto"/>
              <w:jc w:val="left"/>
              <w:rPr>
                <w:b/>
                <w:bCs/>
              </w:rPr>
            </w:pPr>
            <w:r w:rsidRPr="00973D37">
              <w:rPr>
                <w:b/>
              </w:rPr>
              <w:t>Thema</w:t>
            </w:r>
          </w:p>
        </w:tc>
        <w:tc>
          <w:tcPr>
            <w:tcW w:w="3397" w:type="pct"/>
          </w:tcPr>
          <w:p w14:paraId="497BFB65" w14:textId="77777777" w:rsidR="00C96CBF" w:rsidRPr="00973D37" w:rsidRDefault="00C96CBF" w:rsidP="00E1523C">
            <w:pPr>
              <w:spacing w:after="0" w:line="240" w:lineRule="auto"/>
              <w:jc w:val="left"/>
              <w:rPr>
                <w:b/>
              </w:rPr>
            </w:pPr>
          </w:p>
        </w:tc>
      </w:tr>
      <w:tr w:rsidR="00C96CBF" w:rsidRPr="00973D37" w14:paraId="525799B1" w14:textId="77777777" w:rsidTr="00BE18C4">
        <w:trPr>
          <w:trHeight w:val="692"/>
        </w:trPr>
        <w:tc>
          <w:tcPr>
            <w:tcW w:w="145" w:type="pct"/>
            <w:tcBorders>
              <w:bottom w:val="single" w:sz="8" w:space="0" w:color="4F81BD" w:themeColor="accent1"/>
            </w:tcBorders>
            <w:tcMar>
              <w:left w:w="57" w:type="dxa"/>
              <w:right w:w="57" w:type="dxa"/>
            </w:tcMar>
            <w:vAlign w:val="center"/>
          </w:tcPr>
          <w:p w14:paraId="1DC1F668" w14:textId="77777777" w:rsidR="00C96CBF" w:rsidRPr="00973D37" w:rsidRDefault="00C96CBF" w:rsidP="00BE18C4">
            <w:pPr>
              <w:spacing w:after="0" w:line="240" w:lineRule="auto"/>
              <w:jc w:val="left"/>
              <w:rPr>
                <w:b/>
                <w:bCs/>
              </w:rPr>
            </w:pPr>
            <w:r w:rsidRPr="00973D37">
              <w:rPr>
                <w:b/>
              </w:rPr>
              <w:t>1</w:t>
            </w:r>
          </w:p>
        </w:tc>
        <w:tc>
          <w:tcPr>
            <w:tcW w:w="1458" w:type="pct"/>
            <w:tcBorders>
              <w:bottom w:val="single" w:sz="8" w:space="0" w:color="4F81BD" w:themeColor="accent1"/>
            </w:tcBorders>
            <w:vAlign w:val="center"/>
          </w:tcPr>
          <w:p w14:paraId="3516A742" w14:textId="77777777" w:rsidR="00C96CBF" w:rsidRPr="00973D37" w:rsidRDefault="00C96CBF" w:rsidP="00BE18C4">
            <w:pPr>
              <w:spacing w:after="0" w:line="240" w:lineRule="auto"/>
              <w:jc w:val="left"/>
            </w:pPr>
            <w:r w:rsidRPr="00973D37">
              <w:t>Wetenschappelijke Achtergrond en Opzet van Onderzoek</w:t>
            </w:r>
          </w:p>
        </w:tc>
        <w:tc>
          <w:tcPr>
            <w:tcW w:w="3397" w:type="pct"/>
            <w:tcBorders>
              <w:bottom w:val="single" w:sz="8" w:space="0" w:color="4F81BD" w:themeColor="accent1"/>
            </w:tcBorders>
            <w:vAlign w:val="center"/>
          </w:tcPr>
          <w:p w14:paraId="411B60A6" w14:textId="77777777" w:rsidR="00C96CBF" w:rsidRPr="00973D37" w:rsidRDefault="00C96CBF" w:rsidP="00BE18C4">
            <w:pPr>
              <w:spacing w:after="0" w:line="240" w:lineRule="auto"/>
              <w:jc w:val="left"/>
            </w:pPr>
            <w:r w:rsidRPr="00973D37">
              <w:t>Bevat medische kennis en kennis van wetenschappelijke methoden en technieken m</w:t>
            </w:r>
            <w:r w:rsidR="00CA6C64" w:rsidRPr="00973D37">
              <w:t>.</w:t>
            </w:r>
            <w:r w:rsidRPr="00973D37">
              <w:t>b</w:t>
            </w:r>
            <w:r w:rsidR="00CA6C64" w:rsidRPr="00973D37">
              <w:t>.</w:t>
            </w:r>
            <w:r w:rsidRPr="00973D37">
              <w:t>t</w:t>
            </w:r>
            <w:r w:rsidR="00CA6C64" w:rsidRPr="00973D37">
              <w:t>.</w:t>
            </w:r>
            <w:r w:rsidRPr="00973D37">
              <w:t xml:space="preserve"> de opzet en analyse van klinisch onderzoek</w:t>
            </w:r>
            <w:r w:rsidR="00540A6C" w:rsidRPr="00973D37">
              <w:t>.</w:t>
            </w:r>
          </w:p>
        </w:tc>
      </w:tr>
      <w:tr w:rsidR="00C96CBF" w:rsidRPr="00973D37" w14:paraId="4038FDB1" w14:textId="77777777" w:rsidTr="00BE18C4">
        <w:trPr>
          <w:trHeight w:val="704"/>
        </w:trPr>
        <w:tc>
          <w:tcPr>
            <w:tcW w:w="145" w:type="pct"/>
            <w:tcBorders>
              <w:bottom w:val="single" w:sz="8" w:space="0" w:color="4F81BD" w:themeColor="accent1"/>
            </w:tcBorders>
            <w:tcMar>
              <w:left w:w="57" w:type="dxa"/>
              <w:right w:w="57" w:type="dxa"/>
            </w:tcMar>
            <w:vAlign w:val="center"/>
          </w:tcPr>
          <w:p w14:paraId="05B00FE5" w14:textId="77777777" w:rsidR="00C96CBF" w:rsidRPr="00973D37" w:rsidRDefault="00C96CBF" w:rsidP="00BE18C4">
            <w:pPr>
              <w:spacing w:after="0" w:line="240" w:lineRule="auto"/>
              <w:jc w:val="left"/>
              <w:rPr>
                <w:b/>
                <w:bCs/>
              </w:rPr>
            </w:pPr>
            <w:r w:rsidRPr="00973D37">
              <w:rPr>
                <w:b/>
              </w:rPr>
              <w:t>2</w:t>
            </w:r>
          </w:p>
        </w:tc>
        <w:tc>
          <w:tcPr>
            <w:tcW w:w="1458" w:type="pct"/>
            <w:tcBorders>
              <w:bottom w:val="single" w:sz="8" w:space="0" w:color="4F81BD" w:themeColor="accent1"/>
            </w:tcBorders>
            <w:vAlign w:val="center"/>
          </w:tcPr>
          <w:p w14:paraId="4E5E6995" w14:textId="77777777" w:rsidR="00C96CBF" w:rsidRPr="00973D37" w:rsidRDefault="00C96CBF" w:rsidP="00BE18C4">
            <w:pPr>
              <w:spacing w:after="0" w:line="240" w:lineRule="auto"/>
              <w:jc w:val="left"/>
            </w:pPr>
            <w:r w:rsidRPr="00973D37">
              <w:rPr>
                <w:bCs/>
              </w:rPr>
              <w:t>Ethische en veiligheid overwegingen</w:t>
            </w:r>
          </w:p>
        </w:tc>
        <w:tc>
          <w:tcPr>
            <w:tcW w:w="3397" w:type="pct"/>
            <w:tcBorders>
              <w:bottom w:val="single" w:sz="8" w:space="0" w:color="4F81BD" w:themeColor="accent1"/>
            </w:tcBorders>
            <w:vAlign w:val="center"/>
          </w:tcPr>
          <w:p w14:paraId="1705451C" w14:textId="77777777" w:rsidR="00C96CBF" w:rsidRPr="00973D37" w:rsidRDefault="00C96CBF" w:rsidP="00BE18C4">
            <w:pPr>
              <w:spacing w:after="0" w:line="240" w:lineRule="auto"/>
              <w:jc w:val="left"/>
              <w:rPr>
                <w:bCs/>
              </w:rPr>
            </w:pPr>
            <w:r w:rsidRPr="00973D37">
              <w:rPr>
                <w:bCs/>
              </w:rPr>
              <w:t>Bevat kennis en vaardigheden m</w:t>
            </w:r>
            <w:r w:rsidR="003C39E3" w:rsidRPr="00973D37">
              <w:rPr>
                <w:bCs/>
              </w:rPr>
              <w:t>.</w:t>
            </w:r>
            <w:r w:rsidRPr="00973D37">
              <w:rPr>
                <w:bCs/>
              </w:rPr>
              <w:t>b</w:t>
            </w:r>
            <w:r w:rsidR="003C39E3" w:rsidRPr="00973D37">
              <w:rPr>
                <w:bCs/>
              </w:rPr>
              <w:t>.</w:t>
            </w:r>
            <w:r w:rsidRPr="00973D37">
              <w:rPr>
                <w:bCs/>
              </w:rPr>
              <w:t>t</w:t>
            </w:r>
            <w:r w:rsidR="003C39E3" w:rsidRPr="00973D37">
              <w:rPr>
                <w:bCs/>
              </w:rPr>
              <w:t>.</w:t>
            </w:r>
            <w:r w:rsidRPr="00973D37">
              <w:rPr>
                <w:bCs/>
              </w:rPr>
              <w:t xml:space="preserve"> patiëntenzorg, aspecten van de waarborging van de veiligheid van proefpersonen en veiligheid in de uitvoer van een klinisch onderzoek</w:t>
            </w:r>
            <w:r w:rsidR="00540A6C" w:rsidRPr="00973D37">
              <w:rPr>
                <w:bCs/>
              </w:rPr>
              <w:t>.</w:t>
            </w:r>
          </w:p>
        </w:tc>
      </w:tr>
      <w:tr w:rsidR="00C96CBF" w:rsidRPr="00973D37" w14:paraId="20E18AE9" w14:textId="77777777" w:rsidTr="00BE18C4">
        <w:trPr>
          <w:trHeight w:val="680"/>
        </w:trPr>
        <w:tc>
          <w:tcPr>
            <w:tcW w:w="145" w:type="pct"/>
            <w:tcBorders>
              <w:bottom w:val="single" w:sz="8" w:space="0" w:color="4F81BD" w:themeColor="accent1"/>
            </w:tcBorders>
            <w:tcMar>
              <w:left w:w="57" w:type="dxa"/>
              <w:right w:w="57" w:type="dxa"/>
            </w:tcMar>
            <w:vAlign w:val="center"/>
          </w:tcPr>
          <w:p w14:paraId="656943D1" w14:textId="77777777" w:rsidR="00C96CBF" w:rsidRPr="00973D37" w:rsidRDefault="00C96CBF" w:rsidP="00BE18C4">
            <w:pPr>
              <w:spacing w:after="0" w:line="240" w:lineRule="auto"/>
              <w:jc w:val="left"/>
              <w:rPr>
                <w:b/>
                <w:bCs/>
              </w:rPr>
            </w:pPr>
            <w:r w:rsidRPr="00973D37">
              <w:rPr>
                <w:b/>
              </w:rPr>
              <w:t>3</w:t>
            </w:r>
          </w:p>
        </w:tc>
        <w:tc>
          <w:tcPr>
            <w:tcW w:w="1458" w:type="pct"/>
            <w:tcBorders>
              <w:bottom w:val="single" w:sz="8" w:space="0" w:color="4F81BD" w:themeColor="accent1"/>
            </w:tcBorders>
            <w:vAlign w:val="center"/>
          </w:tcPr>
          <w:p w14:paraId="125BA4EF" w14:textId="77777777" w:rsidR="00C96CBF" w:rsidRPr="00973D37" w:rsidRDefault="00C96CBF" w:rsidP="00BE18C4">
            <w:pPr>
              <w:jc w:val="left"/>
              <w:rPr>
                <w:bCs/>
              </w:rPr>
            </w:pPr>
            <w:r w:rsidRPr="00973D37">
              <w:rPr>
                <w:bCs/>
              </w:rPr>
              <w:t>Ontwikkeling en Regelgeving</w:t>
            </w:r>
          </w:p>
        </w:tc>
        <w:tc>
          <w:tcPr>
            <w:tcW w:w="3397" w:type="pct"/>
            <w:tcBorders>
              <w:bottom w:val="single" w:sz="8" w:space="0" w:color="4F81BD" w:themeColor="accent1"/>
            </w:tcBorders>
            <w:vAlign w:val="center"/>
          </w:tcPr>
          <w:p w14:paraId="60D32FE7" w14:textId="26FCA3D8" w:rsidR="00C96CBF" w:rsidRPr="00973D37" w:rsidRDefault="00C96CBF" w:rsidP="00BE18C4">
            <w:pPr>
              <w:jc w:val="left"/>
              <w:rPr>
                <w:bCs/>
              </w:rPr>
            </w:pPr>
            <w:r w:rsidRPr="00973D37">
              <w:rPr>
                <w:bCs/>
              </w:rPr>
              <w:t xml:space="preserve">Bevat kennis over hoe </w:t>
            </w:r>
            <w:r w:rsidR="00973D37" w:rsidRPr="00973D37">
              <w:rPr>
                <w:bCs/>
              </w:rPr>
              <w:t>geneesmiddelen/</w:t>
            </w:r>
            <w:r w:rsidRPr="00973D37">
              <w:rPr>
                <w:bCs/>
              </w:rPr>
              <w:t xml:space="preserve"> interventies worden ontwikkeld en hoe dit wordt gereguleerd.</w:t>
            </w:r>
          </w:p>
        </w:tc>
      </w:tr>
      <w:tr w:rsidR="00C96CBF" w:rsidRPr="00973D37" w14:paraId="12B8686C" w14:textId="77777777" w:rsidTr="00BE18C4">
        <w:trPr>
          <w:trHeight w:val="842"/>
        </w:trPr>
        <w:tc>
          <w:tcPr>
            <w:tcW w:w="145" w:type="pct"/>
            <w:tcBorders>
              <w:bottom w:val="single" w:sz="8" w:space="0" w:color="4F81BD" w:themeColor="accent1"/>
            </w:tcBorders>
            <w:tcMar>
              <w:left w:w="57" w:type="dxa"/>
              <w:right w:w="57" w:type="dxa"/>
            </w:tcMar>
            <w:vAlign w:val="center"/>
          </w:tcPr>
          <w:p w14:paraId="079AC5E5" w14:textId="77777777" w:rsidR="00C96CBF" w:rsidRPr="00973D37" w:rsidRDefault="00C96CBF" w:rsidP="00BE18C4">
            <w:pPr>
              <w:spacing w:after="0" w:line="240" w:lineRule="auto"/>
              <w:jc w:val="left"/>
              <w:rPr>
                <w:b/>
                <w:bCs/>
              </w:rPr>
            </w:pPr>
            <w:r w:rsidRPr="00973D37">
              <w:rPr>
                <w:b/>
              </w:rPr>
              <w:t>4</w:t>
            </w:r>
          </w:p>
        </w:tc>
        <w:tc>
          <w:tcPr>
            <w:tcW w:w="1458" w:type="pct"/>
            <w:tcBorders>
              <w:bottom w:val="single" w:sz="8" w:space="0" w:color="4F81BD" w:themeColor="accent1"/>
            </w:tcBorders>
            <w:vAlign w:val="center"/>
          </w:tcPr>
          <w:p w14:paraId="57A68CF9" w14:textId="77777777" w:rsidR="00C96CBF" w:rsidRPr="00973D37" w:rsidRDefault="00C96CBF" w:rsidP="00BE18C4">
            <w:pPr>
              <w:jc w:val="left"/>
              <w:rPr>
                <w:bCs/>
              </w:rPr>
            </w:pPr>
            <w:proofErr w:type="spellStart"/>
            <w:r w:rsidRPr="00973D37">
              <w:rPr>
                <w:bCs/>
              </w:rPr>
              <w:t>Clinical</w:t>
            </w:r>
            <w:proofErr w:type="spellEnd"/>
            <w:r w:rsidRPr="00973D37">
              <w:rPr>
                <w:bCs/>
              </w:rPr>
              <w:t xml:space="preserve"> Trial Operations (Projectorganisatie)</w:t>
            </w:r>
          </w:p>
        </w:tc>
        <w:tc>
          <w:tcPr>
            <w:tcW w:w="3397" w:type="pct"/>
            <w:tcBorders>
              <w:bottom w:val="single" w:sz="8" w:space="0" w:color="4F81BD" w:themeColor="accent1"/>
            </w:tcBorders>
            <w:vAlign w:val="center"/>
          </w:tcPr>
          <w:p w14:paraId="2B7B21CC" w14:textId="77777777" w:rsidR="00C96CBF" w:rsidRPr="00973D37" w:rsidRDefault="00C96CBF" w:rsidP="00BE18C4">
            <w:pPr>
              <w:jc w:val="left"/>
              <w:rPr>
                <w:bCs/>
              </w:rPr>
            </w:pPr>
            <w:r w:rsidRPr="00973D37">
              <w:rPr>
                <w:bCs/>
              </w:rPr>
              <w:t xml:space="preserve">Bevat kennis en vaardigheden rond studiemanagement, zorgdragen voor </w:t>
            </w:r>
            <w:proofErr w:type="gramStart"/>
            <w:r w:rsidRPr="00973D37">
              <w:rPr>
                <w:bCs/>
              </w:rPr>
              <w:t>GCP compliance</w:t>
            </w:r>
            <w:proofErr w:type="gramEnd"/>
            <w:r w:rsidRPr="00973D37">
              <w:rPr>
                <w:bCs/>
              </w:rPr>
              <w:t>, veiligheidsmanagement (AE identificatie en rapportage</w:t>
            </w:r>
            <w:r w:rsidR="000F1C4F" w:rsidRPr="00973D37">
              <w:rPr>
                <w:bCs/>
              </w:rPr>
              <w:t>)</w:t>
            </w:r>
            <w:r w:rsidRPr="00973D37">
              <w:rPr>
                <w:bCs/>
              </w:rPr>
              <w:t xml:space="preserve"> en omgaan met een </w:t>
            </w:r>
            <w:proofErr w:type="spellStart"/>
            <w:r w:rsidRPr="00973D37">
              <w:rPr>
                <w:bCs/>
              </w:rPr>
              <w:t>onderz</w:t>
            </w:r>
            <w:r w:rsidR="000F1C4F" w:rsidRPr="00973D37">
              <w:rPr>
                <w:bCs/>
              </w:rPr>
              <w:t>oeksproduct</w:t>
            </w:r>
            <w:proofErr w:type="spellEnd"/>
            <w:r w:rsidR="000F1C4F" w:rsidRPr="00973D37">
              <w:rPr>
                <w:bCs/>
              </w:rPr>
              <w:t>/medisch hulpmiddel/</w:t>
            </w:r>
            <w:r w:rsidRPr="00973D37">
              <w:rPr>
                <w:bCs/>
              </w:rPr>
              <w:t>voedingssupplement</w:t>
            </w:r>
            <w:r w:rsidR="00540A6C" w:rsidRPr="00973D37">
              <w:rPr>
                <w:bCs/>
              </w:rPr>
              <w:t>.</w:t>
            </w:r>
          </w:p>
          <w:p w14:paraId="2DCC53D2" w14:textId="45266D0F" w:rsidR="006E37FE" w:rsidRPr="00973D37" w:rsidRDefault="006E37FE" w:rsidP="00BE18C4">
            <w:pPr>
              <w:jc w:val="left"/>
              <w:rPr>
                <w:bCs/>
              </w:rPr>
            </w:pPr>
            <w:r w:rsidRPr="00973D37">
              <w:rPr>
                <w:bCs/>
              </w:rPr>
              <w:t xml:space="preserve">Bevat kennis en vaardigheid met betrekking tot het verkrijgen van de benodigde goedkeuring van de oordelende METC en </w:t>
            </w:r>
            <w:proofErr w:type="spellStart"/>
            <w:r w:rsidRPr="00973D37">
              <w:rPr>
                <w:bCs/>
              </w:rPr>
              <w:t>Regulatory</w:t>
            </w:r>
            <w:proofErr w:type="spellEnd"/>
            <w:r w:rsidRPr="00973D37">
              <w:rPr>
                <w:bCs/>
              </w:rPr>
              <w:t xml:space="preserve"> </w:t>
            </w:r>
            <w:proofErr w:type="spellStart"/>
            <w:r w:rsidRPr="00973D37">
              <w:rPr>
                <w:bCs/>
              </w:rPr>
              <w:t>Authority</w:t>
            </w:r>
            <w:proofErr w:type="spellEnd"/>
            <w:r w:rsidRPr="00973D37">
              <w:rPr>
                <w:bCs/>
              </w:rPr>
              <w:t>.</w:t>
            </w:r>
          </w:p>
        </w:tc>
      </w:tr>
      <w:tr w:rsidR="00C96CBF" w:rsidRPr="00973D37" w14:paraId="4F720C6B" w14:textId="77777777" w:rsidTr="00BE18C4">
        <w:trPr>
          <w:trHeight w:val="704"/>
        </w:trPr>
        <w:tc>
          <w:tcPr>
            <w:tcW w:w="145" w:type="pct"/>
            <w:tcBorders>
              <w:bottom w:val="single" w:sz="8" w:space="0" w:color="4F81BD" w:themeColor="accent1"/>
            </w:tcBorders>
            <w:tcMar>
              <w:left w:w="57" w:type="dxa"/>
              <w:right w:w="57" w:type="dxa"/>
            </w:tcMar>
            <w:vAlign w:val="center"/>
          </w:tcPr>
          <w:p w14:paraId="478AB580" w14:textId="77777777" w:rsidR="00C96CBF" w:rsidRPr="00973D37" w:rsidRDefault="00C96CBF" w:rsidP="00BE18C4">
            <w:pPr>
              <w:spacing w:after="0" w:line="240" w:lineRule="auto"/>
              <w:jc w:val="left"/>
              <w:rPr>
                <w:b/>
                <w:bCs/>
              </w:rPr>
            </w:pPr>
            <w:r w:rsidRPr="00973D37">
              <w:rPr>
                <w:b/>
                <w:bCs/>
              </w:rPr>
              <w:t>5</w:t>
            </w:r>
          </w:p>
          <w:p w14:paraId="2F61C72B" w14:textId="77777777" w:rsidR="00C96CBF" w:rsidRPr="00973D37" w:rsidRDefault="00C96CBF" w:rsidP="00BE18C4">
            <w:pPr>
              <w:spacing w:after="0" w:line="240" w:lineRule="auto"/>
              <w:jc w:val="left"/>
              <w:rPr>
                <w:b/>
                <w:bCs/>
              </w:rPr>
            </w:pPr>
          </w:p>
        </w:tc>
        <w:tc>
          <w:tcPr>
            <w:tcW w:w="1458" w:type="pct"/>
            <w:tcBorders>
              <w:bottom w:val="single" w:sz="8" w:space="0" w:color="4F81BD" w:themeColor="accent1"/>
            </w:tcBorders>
            <w:vAlign w:val="center"/>
          </w:tcPr>
          <w:p w14:paraId="55228407" w14:textId="77777777" w:rsidR="00C96CBF" w:rsidRPr="00973D37" w:rsidRDefault="00C96CBF" w:rsidP="00BE18C4">
            <w:pPr>
              <w:jc w:val="left"/>
            </w:pPr>
            <w:r w:rsidRPr="00973D37">
              <w:rPr>
                <w:bCs/>
              </w:rPr>
              <w:t>Site Management</w:t>
            </w:r>
          </w:p>
        </w:tc>
        <w:tc>
          <w:tcPr>
            <w:tcW w:w="3397" w:type="pct"/>
            <w:tcBorders>
              <w:bottom w:val="single" w:sz="8" w:space="0" w:color="4F81BD" w:themeColor="accent1"/>
            </w:tcBorders>
            <w:vAlign w:val="center"/>
          </w:tcPr>
          <w:p w14:paraId="282FDE5B" w14:textId="77777777" w:rsidR="00C96CBF" w:rsidRPr="00973D37" w:rsidRDefault="00C96CBF" w:rsidP="00BE18C4">
            <w:pPr>
              <w:jc w:val="left"/>
              <w:rPr>
                <w:bCs/>
              </w:rPr>
            </w:pPr>
            <w:r w:rsidRPr="00973D37">
              <w:t xml:space="preserve">Bevat kennis en vaardigheden die nodig zijn op de </w:t>
            </w:r>
            <w:proofErr w:type="spellStart"/>
            <w:r w:rsidRPr="00973D37">
              <w:t>onderzoekslocatie</w:t>
            </w:r>
            <w:proofErr w:type="spellEnd"/>
            <w:r w:rsidRPr="00973D37">
              <w:t xml:space="preserve"> om een onderzoek uit te voeren, zoals aspecten m</w:t>
            </w:r>
            <w:r w:rsidR="00CA6C64" w:rsidRPr="00973D37">
              <w:t>.</w:t>
            </w:r>
            <w:r w:rsidRPr="00973D37">
              <w:t>b</w:t>
            </w:r>
            <w:r w:rsidR="00CA6C64" w:rsidRPr="00973D37">
              <w:t>.</w:t>
            </w:r>
            <w:r w:rsidRPr="00973D37">
              <w:t>t</w:t>
            </w:r>
            <w:r w:rsidR="00CA6C64" w:rsidRPr="00973D37">
              <w:t>.</w:t>
            </w:r>
            <w:r w:rsidR="000F1C4F" w:rsidRPr="00973D37">
              <w:t xml:space="preserve"> uitvoer van studie werkzaamheden door de site, welke </w:t>
            </w:r>
            <w:r w:rsidR="007B4C33" w:rsidRPr="00973D37">
              <w:t xml:space="preserve">al dan </w:t>
            </w:r>
            <w:r w:rsidR="000F1C4F" w:rsidRPr="00973D37">
              <w:t>niet gerelateerd zijn aan wetgeving of GCP</w:t>
            </w:r>
            <w:r w:rsidR="007B4C33" w:rsidRPr="00973D37">
              <w:t xml:space="preserve"> (dus ook </w:t>
            </w:r>
            <w:proofErr w:type="gramStart"/>
            <w:r w:rsidR="007B4C33" w:rsidRPr="00973D37">
              <w:t>bv</w:t>
            </w:r>
            <w:r w:rsidRPr="00973D37">
              <w:t xml:space="preserve"> </w:t>
            </w:r>
            <w:r w:rsidR="00CA6C64" w:rsidRPr="00973D37">
              <w:t>financiën</w:t>
            </w:r>
            <w:proofErr w:type="gramEnd"/>
            <w:r w:rsidR="000F1C4F" w:rsidRPr="00973D37">
              <w:t xml:space="preserve"> en personeel</w:t>
            </w:r>
            <w:r w:rsidR="007B4C33" w:rsidRPr="00973D37">
              <w:t>)</w:t>
            </w:r>
            <w:r w:rsidR="000F1C4F" w:rsidRPr="00973D37">
              <w:t xml:space="preserve">. </w:t>
            </w:r>
          </w:p>
        </w:tc>
      </w:tr>
      <w:tr w:rsidR="00C96CBF" w:rsidRPr="00973D37" w14:paraId="03D0F3C7" w14:textId="77777777" w:rsidTr="00BE18C4">
        <w:trPr>
          <w:trHeight w:val="618"/>
        </w:trPr>
        <w:tc>
          <w:tcPr>
            <w:tcW w:w="145" w:type="pct"/>
            <w:tcBorders>
              <w:bottom w:val="single" w:sz="8" w:space="0" w:color="4F81BD" w:themeColor="accent1"/>
            </w:tcBorders>
            <w:tcMar>
              <w:left w:w="57" w:type="dxa"/>
              <w:right w:w="57" w:type="dxa"/>
            </w:tcMar>
            <w:vAlign w:val="center"/>
          </w:tcPr>
          <w:p w14:paraId="65534A06" w14:textId="77777777" w:rsidR="00C96CBF" w:rsidRPr="00973D37" w:rsidRDefault="00C96CBF" w:rsidP="00BE18C4">
            <w:pPr>
              <w:spacing w:after="0" w:line="240" w:lineRule="auto"/>
              <w:jc w:val="left"/>
              <w:rPr>
                <w:b/>
                <w:bCs/>
              </w:rPr>
            </w:pPr>
            <w:r w:rsidRPr="00973D37">
              <w:rPr>
                <w:b/>
                <w:bCs/>
              </w:rPr>
              <w:t>6</w:t>
            </w:r>
          </w:p>
        </w:tc>
        <w:tc>
          <w:tcPr>
            <w:tcW w:w="1458" w:type="pct"/>
            <w:tcBorders>
              <w:bottom w:val="single" w:sz="8" w:space="0" w:color="4F81BD" w:themeColor="accent1"/>
            </w:tcBorders>
            <w:vAlign w:val="center"/>
          </w:tcPr>
          <w:p w14:paraId="474BAA43" w14:textId="77777777" w:rsidR="00C96CBF" w:rsidRPr="00973D37" w:rsidRDefault="00C96CBF" w:rsidP="00BE18C4">
            <w:pPr>
              <w:jc w:val="left"/>
            </w:pPr>
            <w:r w:rsidRPr="00973D37">
              <w:rPr>
                <w:bCs/>
              </w:rPr>
              <w:t>Professioneel Leiderschap</w:t>
            </w:r>
          </w:p>
        </w:tc>
        <w:tc>
          <w:tcPr>
            <w:tcW w:w="3397" w:type="pct"/>
            <w:tcBorders>
              <w:bottom w:val="single" w:sz="8" w:space="0" w:color="4F81BD" w:themeColor="accent1"/>
            </w:tcBorders>
            <w:vAlign w:val="center"/>
          </w:tcPr>
          <w:p w14:paraId="3CCF9D43" w14:textId="77777777" w:rsidR="00C96CBF" w:rsidRPr="00973D37" w:rsidRDefault="00C96CBF" w:rsidP="00BE18C4">
            <w:pPr>
              <w:jc w:val="left"/>
              <w:rPr>
                <w:bCs/>
              </w:rPr>
            </w:pPr>
            <w:r w:rsidRPr="00973D37">
              <w:rPr>
                <w:bCs/>
              </w:rPr>
              <w:t>Bevat alle principes en praktijken van leiderschap en professioneel handelen in klinisch onderzoek.</w:t>
            </w:r>
          </w:p>
        </w:tc>
      </w:tr>
      <w:tr w:rsidR="00C96CBF" w:rsidRPr="00973D37" w14:paraId="215D92BB" w14:textId="77777777" w:rsidTr="00BE18C4">
        <w:trPr>
          <w:trHeight w:val="726"/>
        </w:trPr>
        <w:tc>
          <w:tcPr>
            <w:tcW w:w="145" w:type="pct"/>
            <w:tcBorders>
              <w:bottom w:val="single" w:sz="8" w:space="0" w:color="4F81BD" w:themeColor="accent1"/>
            </w:tcBorders>
            <w:tcMar>
              <w:left w:w="57" w:type="dxa"/>
              <w:right w:w="57" w:type="dxa"/>
            </w:tcMar>
            <w:vAlign w:val="center"/>
          </w:tcPr>
          <w:p w14:paraId="0224C402" w14:textId="77777777" w:rsidR="00C96CBF" w:rsidRPr="00973D37" w:rsidRDefault="00C96CBF" w:rsidP="00BE18C4">
            <w:pPr>
              <w:spacing w:after="0" w:line="240" w:lineRule="auto"/>
              <w:jc w:val="left"/>
              <w:rPr>
                <w:b/>
                <w:bCs/>
              </w:rPr>
            </w:pPr>
            <w:r w:rsidRPr="00973D37">
              <w:rPr>
                <w:b/>
                <w:bCs/>
              </w:rPr>
              <w:t>7</w:t>
            </w:r>
          </w:p>
        </w:tc>
        <w:tc>
          <w:tcPr>
            <w:tcW w:w="1458" w:type="pct"/>
            <w:tcBorders>
              <w:bottom w:val="single" w:sz="8" w:space="0" w:color="4F81BD" w:themeColor="accent1"/>
            </w:tcBorders>
            <w:vAlign w:val="center"/>
          </w:tcPr>
          <w:p w14:paraId="5780225E" w14:textId="77777777" w:rsidR="00C96CBF" w:rsidRPr="00973D37" w:rsidRDefault="00C96CBF" w:rsidP="00BE18C4">
            <w:pPr>
              <w:spacing w:after="0" w:line="240" w:lineRule="auto"/>
              <w:jc w:val="left"/>
            </w:pPr>
            <w:r w:rsidRPr="00973D37">
              <w:rPr>
                <w:bCs/>
              </w:rPr>
              <w:t>Communicatie en teamwork</w:t>
            </w:r>
          </w:p>
        </w:tc>
        <w:tc>
          <w:tcPr>
            <w:tcW w:w="3397" w:type="pct"/>
            <w:tcBorders>
              <w:bottom w:val="single" w:sz="8" w:space="0" w:color="4F81BD" w:themeColor="accent1"/>
            </w:tcBorders>
            <w:vAlign w:val="center"/>
          </w:tcPr>
          <w:p w14:paraId="69B35F58" w14:textId="77777777" w:rsidR="00C96CBF" w:rsidRPr="00973D37" w:rsidRDefault="00C96CBF" w:rsidP="00BE18C4">
            <w:pPr>
              <w:spacing w:after="0" w:line="240" w:lineRule="auto"/>
              <w:jc w:val="left"/>
              <w:rPr>
                <w:bCs/>
              </w:rPr>
            </w:pPr>
            <w:r w:rsidRPr="00973D37">
              <w:rPr>
                <w:bCs/>
              </w:rPr>
              <w:t>Bevat kennis en vaardigheden van teamwork en communicatie nodig om een klinisch onderzoek te begeleiden en uit te voeren</w:t>
            </w:r>
            <w:r w:rsidR="000F1C4F" w:rsidRPr="00973D37">
              <w:rPr>
                <w:bCs/>
              </w:rPr>
              <w:t xml:space="preserve">, zoals elementen van communicatie op </w:t>
            </w:r>
            <w:r w:rsidR="00DD0146" w:rsidRPr="00973D37">
              <w:rPr>
                <w:bCs/>
              </w:rPr>
              <w:t>het</w:t>
            </w:r>
            <w:r w:rsidR="000F1C4F" w:rsidRPr="00973D37">
              <w:rPr>
                <w:bCs/>
              </w:rPr>
              <w:t xml:space="preserve"> onderzoek</w:t>
            </w:r>
            <w:r w:rsidR="007B4C33" w:rsidRPr="00973D37">
              <w:rPr>
                <w:bCs/>
              </w:rPr>
              <w:t>steam</w:t>
            </w:r>
            <w:r w:rsidR="000F1C4F" w:rsidRPr="00973D37">
              <w:rPr>
                <w:bCs/>
              </w:rPr>
              <w:t>, tussen de onderzoeklocatie en sponsor/ CRO en overheidsinstanties.</w:t>
            </w:r>
          </w:p>
        </w:tc>
      </w:tr>
      <w:tr w:rsidR="00C96CBF" w:rsidRPr="00973D37" w14:paraId="765E02D7" w14:textId="77777777" w:rsidTr="00BE18C4">
        <w:trPr>
          <w:trHeight w:val="723"/>
        </w:trPr>
        <w:tc>
          <w:tcPr>
            <w:tcW w:w="145" w:type="pct"/>
            <w:tcBorders>
              <w:bottom w:val="single" w:sz="8" w:space="0" w:color="4F81BD" w:themeColor="accent1"/>
            </w:tcBorders>
            <w:tcMar>
              <w:left w:w="57" w:type="dxa"/>
              <w:right w:w="57" w:type="dxa"/>
            </w:tcMar>
            <w:vAlign w:val="center"/>
          </w:tcPr>
          <w:p w14:paraId="1DD2C8A8" w14:textId="77777777" w:rsidR="00C96CBF" w:rsidRPr="00973D37" w:rsidRDefault="00C96CBF" w:rsidP="00BE18C4">
            <w:pPr>
              <w:spacing w:after="0" w:line="240" w:lineRule="auto"/>
              <w:jc w:val="left"/>
              <w:rPr>
                <w:b/>
                <w:bCs/>
              </w:rPr>
            </w:pPr>
            <w:r w:rsidRPr="00973D37">
              <w:rPr>
                <w:b/>
                <w:bCs/>
              </w:rPr>
              <w:t>8</w:t>
            </w:r>
          </w:p>
        </w:tc>
        <w:tc>
          <w:tcPr>
            <w:tcW w:w="1458" w:type="pct"/>
            <w:tcBorders>
              <w:bottom w:val="single" w:sz="8" w:space="0" w:color="4F81BD" w:themeColor="accent1"/>
            </w:tcBorders>
            <w:vAlign w:val="center"/>
          </w:tcPr>
          <w:p w14:paraId="3A689BC4" w14:textId="77777777" w:rsidR="00C96CBF" w:rsidRPr="00973D37" w:rsidRDefault="00C96CBF" w:rsidP="00BE18C4">
            <w:pPr>
              <w:jc w:val="left"/>
            </w:pPr>
            <w:r w:rsidRPr="00973D37">
              <w:t>Data Management en Informatica</w:t>
            </w:r>
          </w:p>
        </w:tc>
        <w:tc>
          <w:tcPr>
            <w:tcW w:w="3397" w:type="pct"/>
            <w:tcBorders>
              <w:bottom w:val="single" w:sz="8" w:space="0" w:color="4F81BD" w:themeColor="accent1"/>
            </w:tcBorders>
            <w:vAlign w:val="center"/>
          </w:tcPr>
          <w:p w14:paraId="5A2C73A9" w14:textId="77777777" w:rsidR="00C96CBF" w:rsidRPr="00973D37" w:rsidRDefault="00C96CBF" w:rsidP="00BE18C4">
            <w:pPr>
              <w:jc w:val="left"/>
            </w:pPr>
            <w:r w:rsidRPr="00973D37">
              <w:t xml:space="preserve">Bevat kennis en vaardigheden over </w:t>
            </w:r>
            <w:r w:rsidR="000F1C4F" w:rsidRPr="00973D37">
              <w:t xml:space="preserve">de manier van </w:t>
            </w:r>
            <w:r w:rsidR="00DD0146" w:rsidRPr="00973D37">
              <w:t>data</w:t>
            </w:r>
            <w:r w:rsidR="000F1C4F" w:rsidRPr="00973D37">
              <w:t>verzamel</w:t>
            </w:r>
            <w:r w:rsidR="00DD0146" w:rsidRPr="00973D37">
              <w:t>ing</w:t>
            </w:r>
            <w:r w:rsidR="000F1C4F" w:rsidRPr="00973D37">
              <w:t xml:space="preserve"> en </w:t>
            </w:r>
            <w:r w:rsidR="007B4C33" w:rsidRPr="00973D37">
              <w:t xml:space="preserve">- </w:t>
            </w:r>
            <w:r w:rsidR="000F1C4F" w:rsidRPr="00973D37">
              <w:t xml:space="preserve">management </w:t>
            </w:r>
            <w:r w:rsidRPr="00973D37">
              <w:t xml:space="preserve">gedurende een klinisch onderzoek, waaronder brongegevens, </w:t>
            </w:r>
            <w:proofErr w:type="gramStart"/>
            <w:r w:rsidRPr="00973D37">
              <w:t>data entry</w:t>
            </w:r>
            <w:proofErr w:type="gramEnd"/>
            <w:r w:rsidRPr="00973D37">
              <w:t xml:space="preserve">, </w:t>
            </w:r>
            <w:proofErr w:type="spellStart"/>
            <w:r w:rsidRPr="00973D37">
              <w:t>queries</w:t>
            </w:r>
            <w:proofErr w:type="spellEnd"/>
            <w:r w:rsidRPr="00973D37">
              <w:t xml:space="preserve">, QC en correctie en het concept van database </w:t>
            </w:r>
            <w:proofErr w:type="spellStart"/>
            <w:r w:rsidRPr="00973D37">
              <w:t>lock</w:t>
            </w:r>
            <w:proofErr w:type="spellEnd"/>
            <w:r w:rsidRPr="00973D37">
              <w:t>.</w:t>
            </w:r>
          </w:p>
        </w:tc>
      </w:tr>
    </w:tbl>
    <w:p w14:paraId="5732915D" w14:textId="77777777" w:rsidR="00337535" w:rsidRDefault="00337535" w:rsidP="00CB0340">
      <w:pPr>
        <w:keepNext/>
        <w:keepLines/>
        <w:spacing w:before="200"/>
        <w:outlineLvl w:val="1"/>
        <w:rPr>
          <w:rFonts w:eastAsiaTheme="majorEastAsia" w:cstheme="majorBidi"/>
          <w:b/>
          <w:bCs/>
          <w:color w:val="4F81BD" w:themeColor="accent1"/>
          <w:sz w:val="26"/>
          <w:szCs w:val="26"/>
        </w:rPr>
      </w:pPr>
    </w:p>
    <w:p w14:paraId="6790B424" w14:textId="77777777" w:rsidR="00337535" w:rsidRDefault="00337535" w:rsidP="00CB0340">
      <w:pPr>
        <w:keepNext/>
        <w:keepLines/>
        <w:spacing w:before="200"/>
        <w:outlineLvl w:val="1"/>
        <w:rPr>
          <w:rFonts w:eastAsiaTheme="majorEastAsia" w:cstheme="majorBidi"/>
          <w:b/>
          <w:bCs/>
          <w:color w:val="4F81BD" w:themeColor="accent1"/>
          <w:sz w:val="26"/>
          <w:szCs w:val="26"/>
        </w:rPr>
      </w:pPr>
    </w:p>
    <w:p w14:paraId="1ADE7C82" w14:textId="77777777" w:rsidR="00337535" w:rsidRDefault="00337535" w:rsidP="00CB0340">
      <w:pPr>
        <w:keepNext/>
        <w:keepLines/>
        <w:spacing w:before="200"/>
        <w:outlineLvl w:val="1"/>
        <w:rPr>
          <w:rFonts w:eastAsiaTheme="majorEastAsia" w:cstheme="majorBidi"/>
          <w:b/>
          <w:bCs/>
          <w:color w:val="4F81BD" w:themeColor="accent1"/>
          <w:sz w:val="26"/>
          <w:szCs w:val="26"/>
        </w:rPr>
      </w:pPr>
    </w:p>
    <w:p w14:paraId="57AC6782" w14:textId="355BB93F" w:rsidR="00CC4CCC" w:rsidRPr="00973D37" w:rsidRDefault="00CC4CCC" w:rsidP="00CB0340">
      <w:pPr>
        <w:keepNext/>
        <w:keepLines/>
        <w:spacing w:before="200"/>
        <w:outlineLvl w:val="1"/>
        <w:rPr>
          <w:rFonts w:eastAsiaTheme="majorEastAsia" w:cstheme="majorBidi"/>
          <w:b/>
          <w:bCs/>
          <w:color w:val="4F81BD" w:themeColor="accent1"/>
          <w:sz w:val="26"/>
          <w:szCs w:val="26"/>
        </w:rPr>
      </w:pPr>
      <w:r w:rsidRPr="00973D37">
        <w:rPr>
          <w:rFonts w:eastAsiaTheme="majorEastAsia" w:cstheme="majorBidi"/>
          <w:b/>
          <w:bCs/>
          <w:color w:val="4F81BD" w:themeColor="accent1"/>
          <w:sz w:val="26"/>
          <w:szCs w:val="26"/>
        </w:rPr>
        <w:t>2</w:t>
      </w:r>
      <w:r w:rsidR="00CB0340" w:rsidRPr="00973D37">
        <w:rPr>
          <w:rFonts w:eastAsiaTheme="majorEastAsia" w:cstheme="majorBidi"/>
          <w:b/>
          <w:bCs/>
          <w:color w:val="4F81BD" w:themeColor="accent1"/>
          <w:sz w:val="26"/>
          <w:szCs w:val="26"/>
        </w:rPr>
        <w:t>.</w:t>
      </w:r>
      <w:r w:rsidR="00CB0340" w:rsidRPr="00973D37">
        <w:rPr>
          <w:rFonts w:eastAsiaTheme="majorEastAsia" w:cstheme="majorBidi"/>
          <w:b/>
          <w:bCs/>
          <w:color w:val="4F81BD" w:themeColor="accent1"/>
          <w:sz w:val="26"/>
          <w:szCs w:val="26"/>
        </w:rPr>
        <w:tab/>
      </w:r>
      <w:r w:rsidRPr="00973D37">
        <w:rPr>
          <w:rFonts w:eastAsiaTheme="majorEastAsia" w:cstheme="majorBidi"/>
          <w:b/>
          <w:bCs/>
          <w:color w:val="4F81BD" w:themeColor="accent1"/>
          <w:sz w:val="26"/>
          <w:szCs w:val="26"/>
        </w:rPr>
        <w:t>Competenties en indi</w:t>
      </w:r>
      <w:r w:rsidR="00F12657">
        <w:rPr>
          <w:rFonts w:eastAsiaTheme="majorEastAsia" w:cstheme="majorBidi"/>
          <w:b/>
          <w:bCs/>
          <w:color w:val="4F81BD" w:themeColor="accent1"/>
          <w:sz w:val="26"/>
          <w:szCs w:val="26"/>
        </w:rPr>
        <w:t>catoren specifiek voor dit profiel</w:t>
      </w:r>
    </w:p>
    <w:tbl>
      <w:tblPr>
        <w:tblStyle w:val="Tabelraster"/>
        <w:tblW w:w="14142" w:type="dxa"/>
        <w:tblLook w:val="04A0" w:firstRow="1" w:lastRow="0" w:firstColumn="1" w:lastColumn="0" w:noHBand="0" w:noVBand="1"/>
      </w:tblPr>
      <w:tblGrid>
        <w:gridCol w:w="2660"/>
        <w:gridCol w:w="11482"/>
      </w:tblGrid>
      <w:tr w:rsidR="00CC4CCC" w:rsidRPr="00973D37" w14:paraId="314F4A68" w14:textId="77777777" w:rsidTr="00EF4C16">
        <w:tc>
          <w:tcPr>
            <w:tcW w:w="2660" w:type="dxa"/>
          </w:tcPr>
          <w:p w14:paraId="0C0BD799" w14:textId="77777777" w:rsidR="00CC4CCC" w:rsidRPr="00973D37" w:rsidRDefault="00923F68" w:rsidP="00923F68">
            <w:pPr>
              <w:rPr>
                <w:sz w:val="20"/>
                <w:szCs w:val="20"/>
              </w:rPr>
            </w:pPr>
            <w:r w:rsidRPr="00973D37">
              <w:rPr>
                <w:sz w:val="20"/>
                <w:szCs w:val="20"/>
              </w:rPr>
              <w:t>Monitoren</w:t>
            </w:r>
            <w:r w:rsidR="00CC4CCC" w:rsidRPr="00973D37">
              <w:rPr>
                <w:sz w:val="20"/>
                <w:szCs w:val="20"/>
              </w:rPr>
              <w:t xml:space="preserve"> (</w:t>
            </w:r>
            <w:r w:rsidRPr="00973D37">
              <w:rPr>
                <w:sz w:val="20"/>
                <w:szCs w:val="20"/>
              </w:rPr>
              <w:t>Mon</w:t>
            </w:r>
            <w:r w:rsidR="00CC4CCC" w:rsidRPr="00973D37">
              <w:rPr>
                <w:sz w:val="20"/>
                <w:szCs w:val="20"/>
              </w:rPr>
              <w:t>)</w:t>
            </w:r>
          </w:p>
        </w:tc>
        <w:tc>
          <w:tcPr>
            <w:tcW w:w="11482" w:type="dxa"/>
          </w:tcPr>
          <w:p w14:paraId="3D5AB53D" w14:textId="77777777" w:rsidR="00CC4CCC" w:rsidRPr="00973D37" w:rsidRDefault="00CC4CCC" w:rsidP="001F7303">
            <w:pPr>
              <w:pStyle w:val="OpsommingTabelJW"/>
            </w:pPr>
            <w:proofErr w:type="gramStart"/>
            <w:r w:rsidRPr="00973D37">
              <w:t>kiest</w:t>
            </w:r>
            <w:proofErr w:type="gramEnd"/>
            <w:r w:rsidRPr="00973D37">
              <w:t xml:space="preserve"> voor de meest effect</w:t>
            </w:r>
            <w:r w:rsidR="00EF4C16" w:rsidRPr="00973D37">
              <w:t>ieve manier van monitoren van onderzoeksgegevens</w:t>
            </w:r>
          </w:p>
          <w:p w14:paraId="5BE7C8E3" w14:textId="77777777" w:rsidR="00CC4CCC" w:rsidRPr="00973D37" w:rsidRDefault="00CC4CCC" w:rsidP="001F7303">
            <w:pPr>
              <w:pStyle w:val="OpsommingTabelJW"/>
            </w:pPr>
            <w:proofErr w:type="gramStart"/>
            <w:r w:rsidRPr="00973D37">
              <w:t>monitor</w:t>
            </w:r>
            <w:r w:rsidR="00EF4C16" w:rsidRPr="00973D37">
              <w:t>t</w:t>
            </w:r>
            <w:proofErr w:type="gramEnd"/>
            <w:r w:rsidR="00EF4C16" w:rsidRPr="00973D37">
              <w:t>, registreert en rapporteert de (kwaliteit van de</w:t>
            </w:r>
            <w:r w:rsidR="00686E36" w:rsidRPr="00973D37">
              <w:t>)</w:t>
            </w:r>
            <w:r w:rsidR="00EF4C16" w:rsidRPr="00973D37">
              <w:t xml:space="preserve"> uitvoer van een onderzoek</w:t>
            </w:r>
          </w:p>
          <w:p w14:paraId="6612A399" w14:textId="77777777" w:rsidR="006E37FE" w:rsidRPr="00973D37" w:rsidRDefault="00CC4CCC" w:rsidP="001F7303">
            <w:pPr>
              <w:pStyle w:val="OpsommingTabelJW"/>
            </w:pPr>
            <w:proofErr w:type="gramStart"/>
            <w:r w:rsidRPr="00973D37">
              <w:t>analyseert</w:t>
            </w:r>
            <w:proofErr w:type="gramEnd"/>
            <w:r w:rsidRPr="00973D37">
              <w:t xml:space="preserve"> de risico’s voor, en be</w:t>
            </w:r>
            <w:r w:rsidR="00EF4C16" w:rsidRPr="00973D37">
              <w:t>oordeelt mogelijke impact van</w:t>
            </w:r>
            <w:r w:rsidR="00E374B7" w:rsidRPr="00973D37">
              <w:t>,</w:t>
            </w:r>
            <w:r w:rsidR="00EF4C16" w:rsidRPr="00973D37">
              <w:t xml:space="preserve"> de kwaliteit van de uitvoer van onderzoek</w:t>
            </w:r>
            <w:r w:rsidR="006E37FE" w:rsidRPr="00973D37">
              <w:t xml:space="preserve"> </w:t>
            </w:r>
          </w:p>
          <w:p w14:paraId="741B1D70" w14:textId="77777777" w:rsidR="00CC4CCC" w:rsidRPr="00973D37" w:rsidRDefault="006E37FE" w:rsidP="001F7303">
            <w:pPr>
              <w:pStyle w:val="OpsommingTabelJW"/>
            </w:pPr>
            <w:proofErr w:type="gramStart"/>
            <w:r w:rsidRPr="00973D37">
              <w:t>anticipeert</w:t>
            </w:r>
            <w:proofErr w:type="gramEnd"/>
            <w:r w:rsidRPr="00973D37">
              <w:t xml:space="preserve"> en past monitoring aan op basis van bevindingen en/ of veranderingen binnen een onderzoek</w:t>
            </w:r>
          </w:p>
          <w:p w14:paraId="4F45515D" w14:textId="77777777" w:rsidR="00CC4CCC" w:rsidRPr="00973D37" w:rsidRDefault="00CC4CCC" w:rsidP="001F7303">
            <w:pPr>
              <w:pStyle w:val="OpsommingTabelJW"/>
            </w:pPr>
            <w:proofErr w:type="gramStart"/>
            <w:r w:rsidRPr="00973D37">
              <w:t>geeft</w:t>
            </w:r>
            <w:proofErr w:type="gramEnd"/>
            <w:r w:rsidRPr="00973D37">
              <w:t xml:space="preserve"> duiding </w:t>
            </w:r>
            <w:r w:rsidR="00D26AFF" w:rsidRPr="00973D37">
              <w:t xml:space="preserve">en advies </w:t>
            </w:r>
            <w:r w:rsidRPr="00973D37">
              <w:t>vanuit medische wetenschappelijke expertise aan de resultaten van de monitoring en signalering</w:t>
            </w:r>
          </w:p>
        </w:tc>
      </w:tr>
      <w:tr w:rsidR="00CC4CCC" w:rsidRPr="00973D37" w14:paraId="1A04066F" w14:textId="77777777" w:rsidTr="00EF4C16">
        <w:tc>
          <w:tcPr>
            <w:tcW w:w="2660" w:type="dxa"/>
          </w:tcPr>
          <w:p w14:paraId="49E647A8" w14:textId="77777777" w:rsidR="00CC4CCC" w:rsidRPr="00973D37" w:rsidRDefault="00CC4CCC" w:rsidP="000576A9">
            <w:pPr>
              <w:rPr>
                <w:sz w:val="20"/>
                <w:szCs w:val="20"/>
              </w:rPr>
            </w:pPr>
            <w:r w:rsidRPr="00973D37">
              <w:rPr>
                <w:sz w:val="20"/>
                <w:szCs w:val="20"/>
              </w:rPr>
              <w:t>Communicatie (Com)</w:t>
            </w:r>
          </w:p>
        </w:tc>
        <w:tc>
          <w:tcPr>
            <w:tcW w:w="11482" w:type="dxa"/>
          </w:tcPr>
          <w:p w14:paraId="2257C3A3" w14:textId="77777777" w:rsidR="00CC4CCC" w:rsidRPr="00973D37" w:rsidRDefault="00CC4CCC" w:rsidP="001F7303">
            <w:pPr>
              <w:pStyle w:val="OpsommingTabelJW"/>
            </w:pPr>
            <w:proofErr w:type="gramStart"/>
            <w:r w:rsidRPr="00973D37">
              <w:t>communiceert</w:t>
            </w:r>
            <w:proofErr w:type="gramEnd"/>
            <w:r w:rsidRPr="00973D37">
              <w:t xml:space="preserve"> over doel en nut van monitoring en over keuzes van methoden en de financieel economische consequenties daarvan</w:t>
            </w:r>
          </w:p>
          <w:p w14:paraId="1BF90242" w14:textId="249DEA13" w:rsidR="00CC4CCC" w:rsidRPr="00973D37" w:rsidRDefault="00CC4CCC" w:rsidP="001F7303">
            <w:pPr>
              <w:pStyle w:val="OpsommingTabelJW"/>
            </w:pPr>
            <w:proofErr w:type="gramStart"/>
            <w:r w:rsidRPr="00973D37">
              <w:t>rapporteert</w:t>
            </w:r>
            <w:proofErr w:type="gramEnd"/>
            <w:r w:rsidRPr="00973D37">
              <w:t xml:space="preserve"> de bevindingen aan collega’s, </w:t>
            </w:r>
            <w:r w:rsidR="00A91E90" w:rsidRPr="00973D37">
              <w:t xml:space="preserve">de onderzoeker, </w:t>
            </w:r>
            <w:r w:rsidRPr="00973D37">
              <w:t>de betrokken organisatie(s) en autoriteiten op een wijze die op de doelgroep is afgestemd</w:t>
            </w:r>
          </w:p>
          <w:p w14:paraId="3AD860BD" w14:textId="3D6236AE" w:rsidR="00CC4CCC" w:rsidRPr="00973D37" w:rsidRDefault="00CC4CCC" w:rsidP="001F7303">
            <w:pPr>
              <w:pStyle w:val="OpsommingTabelJW"/>
            </w:pPr>
            <w:proofErr w:type="gramStart"/>
            <w:r w:rsidRPr="00973D37">
              <w:t>toont</w:t>
            </w:r>
            <w:proofErr w:type="gramEnd"/>
            <w:r w:rsidRPr="00973D37">
              <w:t xml:space="preserve"> zich in staat tot een bij de situatie en inhoud van de communicatie passende professionele wijze van communiceren</w:t>
            </w:r>
            <w:r w:rsidR="00CD3A42" w:rsidRPr="00973D37">
              <w:t xml:space="preserve"> en zoeken naar onderliggende oorzaken en oplossingen</w:t>
            </w:r>
          </w:p>
        </w:tc>
      </w:tr>
      <w:tr w:rsidR="00CC4CCC" w:rsidRPr="00973D37" w14:paraId="0D4F743D" w14:textId="77777777" w:rsidTr="00EF4C16">
        <w:tc>
          <w:tcPr>
            <w:tcW w:w="2660" w:type="dxa"/>
          </w:tcPr>
          <w:p w14:paraId="277786A6" w14:textId="77777777" w:rsidR="00CC4CCC" w:rsidRPr="00973D37" w:rsidRDefault="00CC4CCC" w:rsidP="000576A9">
            <w:pPr>
              <w:rPr>
                <w:sz w:val="20"/>
                <w:szCs w:val="20"/>
              </w:rPr>
            </w:pPr>
            <w:r w:rsidRPr="00973D37">
              <w:rPr>
                <w:sz w:val="20"/>
                <w:szCs w:val="20"/>
              </w:rPr>
              <w:t>Samenwerken (SW)</w:t>
            </w:r>
          </w:p>
        </w:tc>
        <w:tc>
          <w:tcPr>
            <w:tcW w:w="11482" w:type="dxa"/>
          </w:tcPr>
          <w:p w14:paraId="2F755C3B" w14:textId="6E32BF40" w:rsidR="00CC4CCC" w:rsidRPr="00973D37" w:rsidRDefault="00CC4CCC" w:rsidP="001F7303">
            <w:pPr>
              <w:pStyle w:val="OpsommingTabelJW"/>
            </w:pPr>
            <w:proofErr w:type="gramStart"/>
            <w:r w:rsidRPr="00973D37">
              <w:t>neemt</w:t>
            </w:r>
            <w:proofErr w:type="gramEnd"/>
            <w:r w:rsidRPr="00973D37">
              <w:t xml:space="preserve"> een faciliterende rol aan in de (multidisciplinaire) samenwerking met </w:t>
            </w:r>
            <w:proofErr w:type="spellStart"/>
            <w:r w:rsidRPr="00973D37">
              <w:t>onderzoekslocaties</w:t>
            </w:r>
            <w:proofErr w:type="spellEnd"/>
            <w:r w:rsidR="002E2B42" w:rsidRPr="00973D37">
              <w:t xml:space="preserve">, </w:t>
            </w:r>
            <w:r w:rsidRPr="00973D37">
              <w:t>sponsor</w:t>
            </w:r>
            <w:r w:rsidR="002E2B42" w:rsidRPr="00973D37">
              <w:t xml:space="preserve">en en </w:t>
            </w:r>
            <w:proofErr w:type="spellStart"/>
            <w:r w:rsidR="002E2B42" w:rsidRPr="00973D37">
              <w:t>METC’s</w:t>
            </w:r>
            <w:proofErr w:type="spellEnd"/>
            <w:r w:rsidR="002E2B42" w:rsidRPr="00973D37">
              <w:t>/Bevoegde Instanties</w:t>
            </w:r>
          </w:p>
          <w:p w14:paraId="446019AD" w14:textId="3073A3FB" w:rsidR="00CC4CCC" w:rsidRPr="00973D37" w:rsidRDefault="00CC4CCC" w:rsidP="001F7303">
            <w:pPr>
              <w:pStyle w:val="OpsommingTabelJW"/>
            </w:pPr>
            <w:proofErr w:type="gramStart"/>
            <w:r w:rsidRPr="00973D37">
              <w:t>onderhoudt</w:t>
            </w:r>
            <w:proofErr w:type="gramEnd"/>
            <w:r w:rsidRPr="00973D37">
              <w:t xml:space="preserve"> een relevant netwerk in het kader van monitoren </w:t>
            </w:r>
            <w:r w:rsidR="002E2B42" w:rsidRPr="00973D37">
              <w:t>en haalbaarheidsonderzoeken</w:t>
            </w:r>
          </w:p>
          <w:p w14:paraId="35C5DE4F" w14:textId="77777777" w:rsidR="00CC4CCC" w:rsidRPr="00973D37" w:rsidRDefault="00CC4CCC" w:rsidP="001F7303">
            <w:pPr>
              <w:pStyle w:val="OpsommingTabelJW"/>
            </w:pPr>
            <w:proofErr w:type="gramStart"/>
            <w:r w:rsidRPr="00973D37">
              <w:t>is</w:t>
            </w:r>
            <w:proofErr w:type="gramEnd"/>
            <w:r w:rsidRPr="00973D37">
              <w:t xml:space="preserve"> in staat samenwerking te organiseren en vereiste deelnemers aan samenwerkingsverbanden te motiveren tot participatie</w:t>
            </w:r>
          </w:p>
          <w:p w14:paraId="02EE5C16" w14:textId="77777777" w:rsidR="00CC4CCC" w:rsidRPr="00973D37" w:rsidRDefault="00CC4CCC" w:rsidP="001F7303">
            <w:pPr>
              <w:pStyle w:val="OpsommingTabelJW"/>
            </w:pPr>
            <w:proofErr w:type="gramStart"/>
            <w:r w:rsidRPr="00973D37">
              <w:t>toont</w:t>
            </w:r>
            <w:proofErr w:type="gramEnd"/>
            <w:r w:rsidRPr="00973D37">
              <w:t xml:space="preserve"> zich flexibel in (de organisatie van) de samenwerking</w:t>
            </w:r>
          </w:p>
        </w:tc>
      </w:tr>
      <w:tr w:rsidR="00CC4CCC" w:rsidRPr="00973D37" w14:paraId="17DB63AB" w14:textId="77777777" w:rsidTr="00EF4C16">
        <w:tc>
          <w:tcPr>
            <w:tcW w:w="2660" w:type="dxa"/>
          </w:tcPr>
          <w:p w14:paraId="3C2AFD23" w14:textId="77777777" w:rsidR="00CC4CCC" w:rsidRPr="00973D37" w:rsidRDefault="00CC4CCC" w:rsidP="000576A9">
            <w:pPr>
              <w:rPr>
                <w:sz w:val="20"/>
                <w:szCs w:val="20"/>
              </w:rPr>
            </w:pPr>
            <w:r w:rsidRPr="00973D37">
              <w:rPr>
                <w:sz w:val="20"/>
                <w:szCs w:val="20"/>
              </w:rPr>
              <w:t>Kennis en wetenschap (KW)</w:t>
            </w:r>
          </w:p>
        </w:tc>
        <w:tc>
          <w:tcPr>
            <w:tcW w:w="11482" w:type="dxa"/>
          </w:tcPr>
          <w:p w14:paraId="583E024B" w14:textId="16F057A5" w:rsidR="00CC4CCC" w:rsidRPr="00973D37" w:rsidRDefault="00CC4CCC" w:rsidP="001F7303">
            <w:pPr>
              <w:pStyle w:val="OpsommingTabelJW"/>
            </w:pPr>
            <w:proofErr w:type="gramStart"/>
            <w:r w:rsidRPr="00973D37">
              <w:t>heeft</w:t>
            </w:r>
            <w:proofErr w:type="gramEnd"/>
            <w:r w:rsidRPr="00973D37">
              <w:t xml:space="preserve"> kennis van relevante wetten en regelgeving, internationale richtlijnen en operationele procedure beschrijvingen</w:t>
            </w:r>
            <w:r w:rsidR="002E2B42" w:rsidRPr="00973D37">
              <w:t xml:space="preserve"> maar is ook in staat dit in de praktijk toe te passen</w:t>
            </w:r>
          </w:p>
          <w:p w14:paraId="5DEAD8F3" w14:textId="77777777" w:rsidR="00CC4CCC" w:rsidRPr="00973D37" w:rsidRDefault="00CC4CCC" w:rsidP="001F7303">
            <w:pPr>
              <w:pStyle w:val="OpsommingTabelJW"/>
            </w:pPr>
            <w:proofErr w:type="gramStart"/>
            <w:r w:rsidRPr="00973D37">
              <w:t>verdiept</w:t>
            </w:r>
            <w:proofErr w:type="gramEnd"/>
            <w:r w:rsidRPr="00973D37">
              <w:t xml:space="preserve"> zich in de medisch wetenschappelijke achtergrond van de onderzoeken, om voldoende inzicht te hebben en te kunnen toepassen in de uitvoering van de eigen taken</w:t>
            </w:r>
          </w:p>
          <w:p w14:paraId="1591DD16" w14:textId="77777777" w:rsidR="00CC4CCC" w:rsidRPr="00973D37" w:rsidRDefault="00CC4CCC" w:rsidP="001F7303">
            <w:pPr>
              <w:pStyle w:val="OpsommingTabelJW"/>
            </w:pPr>
            <w:proofErr w:type="gramStart"/>
            <w:r w:rsidRPr="00973D37">
              <w:t>heeft</w:t>
            </w:r>
            <w:proofErr w:type="gramEnd"/>
            <w:r w:rsidRPr="00973D37">
              <w:t xml:space="preserve"> voldoende kennis van onderzoeksmethodologie</w:t>
            </w:r>
          </w:p>
        </w:tc>
      </w:tr>
      <w:tr w:rsidR="00CC4CCC" w:rsidRPr="00973D37" w14:paraId="4594239D" w14:textId="77777777" w:rsidTr="00EF4C16">
        <w:tc>
          <w:tcPr>
            <w:tcW w:w="2660" w:type="dxa"/>
          </w:tcPr>
          <w:p w14:paraId="568B6652" w14:textId="77777777" w:rsidR="00CC4CCC" w:rsidRPr="00973D37" w:rsidRDefault="00CC4CCC" w:rsidP="000576A9">
            <w:pPr>
              <w:rPr>
                <w:sz w:val="20"/>
                <w:szCs w:val="20"/>
              </w:rPr>
            </w:pPr>
            <w:r w:rsidRPr="00973D37">
              <w:rPr>
                <w:sz w:val="20"/>
                <w:szCs w:val="20"/>
              </w:rPr>
              <w:t>Ethisch handelen (</w:t>
            </w:r>
            <w:proofErr w:type="spellStart"/>
            <w:r w:rsidRPr="00973D37">
              <w:rPr>
                <w:sz w:val="20"/>
                <w:szCs w:val="20"/>
              </w:rPr>
              <w:t>Eth</w:t>
            </w:r>
            <w:proofErr w:type="spellEnd"/>
            <w:r w:rsidRPr="00973D37">
              <w:rPr>
                <w:sz w:val="20"/>
                <w:szCs w:val="20"/>
              </w:rPr>
              <w:t>)</w:t>
            </w:r>
          </w:p>
        </w:tc>
        <w:tc>
          <w:tcPr>
            <w:tcW w:w="11482" w:type="dxa"/>
            <w:vAlign w:val="center"/>
          </w:tcPr>
          <w:p w14:paraId="3CE13167" w14:textId="460EBA23" w:rsidR="00CC4CCC" w:rsidRPr="00973D37" w:rsidRDefault="00CC4CCC" w:rsidP="001F7303">
            <w:pPr>
              <w:pStyle w:val="OpsommingTabelJW"/>
            </w:pPr>
            <w:proofErr w:type="gramStart"/>
            <w:r w:rsidRPr="00973D37">
              <w:t>stelt</w:t>
            </w:r>
            <w:proofErr w:type="gramEnd"/>
            <w:r w:rsidRPr="00973D37">
              <w:t xml:space="preserve"> het belang van deelnemende proefpersonen/patiënten centraal bij de opzet en uitvoering van onderzoek</w:t>
            </w:r>
          </w:p>
          <w:p w14:paraId="26311F8D" w14:textId="44AB97D7" w:rsidR="00CC4CCC" w:rsidRPr="00973D37" w:rsidRDefault="00CC4CCC" w:rsidP="001F7303">
            <w:pPr>
              <w:pStyle w:val="OpsommingTabelJW"/>
            </w:pPr>
            <w:proofErr w:type="gramStart"/>
            <w:r w:rsidRPr="00973D37">
              <w:t>spreekt</w:t>
            </w:r>
            <w:proofErr w:type="gramEnd"/>
            <w:r w:rsidRPr="00973D37">
              <w:t xml:space="preserve"> de uitvoerenden aan op ethische aspecten van de uitvoering van de studie</w:t>
            </w:r>
          </w:p>
        </w:tc>
      </w:tr>
      <w:tr w:rsidR="00CC4CCC" w:rsidRPr="00973D37" w14:paraId="68EF1310" w14:textId="77777777" w:rsidTr="00EF4C16">
        <w:tc>
          <w:tcPr>
            <w:tcW w:w="2660" w:type="dxa"/>
          </w:tcPr>
          <w:p w14:paraId="5F270B23" w14:textId="77777777" w:rsidR="00CC4CCC" w:rsidRPr="00973D37" w:rsidRDefault="00CC4CCC" w:rsidP="000576A9">
            <w:pPr>
              <w:rPr>
                <w:sz w:val="20"/>
                <w:szCs w:val="20"/>
              </w:rPr>
            </w:pPr>
            <w:r w:rsidRPr="00973D37">
              <w:rPr>
                <w:sz w:val="20"/>
                <w:szCs w:val="20"/>
              </w:rPr>
              <w:t>Organisatie (</w:t>
            </w:r>
            <w:proofErr w:type="spellStart"/>
            <w:r w:rsidRPr="00973D37">
              <w:rPr>
                <w:sz w:val="20"/>
                <w:szCs w:val="20"/>
              </w:rPr>
              <w:t>Org</w:t>
            </w:r>
            <w:proofErr w:type="spellEnd"/>
            <w:r w:rsidRPr="00973D37">
              <w:rPr>
                <w:sz w:val="20"/>
                <w:szCs w:val="20"/>
              </w:rPr>
              <w:t>)</w:t>
            </w:r>
          </w:p>
        </w:tc>
        <w:tc>
          <w:tcPr>
            <w:tcW w:w="11482" w:type="dxa"/>
            <w:vAlign w:val="center"/>
          </w:tcPr>
          <w:p w14:paraId="77E31407" w14:textId="77777777" w:rsidR="00CC4CCC" w:rsidRPr="00973D37" w:rsidRDefault="00CC4CCC" w:rsidP="001F7303">
            <w:pPr>
              <w:pStyle w:val="OpsommingTabelJW"/>
            </w:pPr>
            <w:proofErr w:type="gramStart"/>
            <w:r w:rsidRPr="00973D37">
              <w:t>neemt</w:t>
            </w:r>
            <w:proofErr w:type="gramEnd"/>
            <w:r w:rsidRPr="00973D37">
              <w:t xml:space="preserve"> initiatief tot opzetten en het in stand houden van de voor de uitvoer van een studie noodzakelijke structuur, processen en procedures, bijeenkomsten en trainingen</w:t>
            </w:r>
          </w:p>
          <w:p w14:paraId="5D845A56" w14:textId="6401D76B" w:rsidR="00CC4CCC" w:rsidRPr="00973D37" w:rsidRDefault="00CC4CCC" w:rsidP="001F7303">
            <w:pPr>
              <w:pStyle w:val="OpsommingTabelJW"/>
            </w:pPr>
            <w:proofErr w:type="gramStart"/>
            <w:r w:rsidRPr="00973D37">
              <w:lastRenderedPageBreak/>
              <w:t>weet</w:t>
            </w:r>
            <w:proofErr w:type="gramEnd"/>
            <w:r w:rsidRPr="00973D37">
              <w:t xml:space="preserve"> anderen</w:t>
            </w:r>
            <w:r w:rsidR="000A2802" w:rsidRPr="00973D37">
              <w:t xml:space="preserve"> te vinden en te motiveren</w:t>
            </w:r>
            <w:r w:rsidRPr="00973D37">
              <w:t xml:space="preserve"> in de organisatie</w:t>
            </w:r>
            <w:r w:rsidR="007B4C33" w:rsidRPr="00973D37">
              <w:t xml:space="preserve"> en </w:t>
            </w:r>
            <w:r w:rsidR="00D16ADD" w:rsidRPr="00973D37">
              <w:t xml:space="preserve">helpt </w:t>
            </w:r>
            <w:r w:rsidR="007B4C33" w:rsidRPr="00973D37">
              <w:t>op site</w:t>
            </w:r>
            <w:r w:rsidR="001F7303" w:rsidRPr="00973D37">
              <w:t xml:space="preserve"> met het </w:t>
            </w:r>
            <w:r w:rsidRPr="00973D37">
              <w:t xml:space="preserve">activeren </w:t>
            </w:r>
          </w:p>
          <w:p w14:paraId="398A7095" w14:textId="77777777" w:rsidR="00CC4CCC" w:rsidRPr="00973D37" w:rsidRDefault="00CC4CCC" w:rsidP="001F7303">
            <w:pPr>
              <w:pStyle w:val="OpsommingTabelJW"/>
            </w:pPr>
            <w:proofErr w:type="gramStart"/>
            <w:r w:rsidRPr="00973D37">
              <w:t>houdt</w:t>
            </w:r>
            <w:proofErr w:type="gramEnd"/>
            <w:r w:rsidRPr="00973D37">
              <w:t xml:space="preserve"> vanuit eigen inhoudelijke expertise toezicht op werkprocessen </w:t>
            </w:r>
          </w:p>
          <w:p w14:paraId="3EAB963F" w14:textId="05ECE289" w:rsidR="00620E06" w:rsidRPr="00973D37" w:rsidRDefault="003A76A6" w:rsidP="001F7303">
            <w:pPr>
              <w:pStyle w:val="OpsommingTabelJW"/>
            </w:pPr>
            <w:proofErr w:type="gramStart"/>
            <w:r w:rsidRPr="00973D37">
              <w:t>is</w:t>
            </w:r>
            <w:proofErr w:type="gramEnd"/>
            <w:r w:rsidRPr="00973D37">
              <w:t xml:space="preserve"> </w:t>
            </w:r>
            <w:r w:rsidR="00620E06" w:rsidRPr="00973D37">
              <w:t xml:space="preserve">mentor voor basis </w:t>
            </w:r>
            <w:proofErr w:type="spellStart"/>
            <w:r w:rsidR="00620E06" w:rsidRPr="00973D37">
              <w:t>CRA’s</w:t>
            </w:r>
            <w:proofErr w:type="spellEnd"/>
            <w:r w:rsidR="00620E06" w:rsidRPr="00973D37">
              <w:t xml:space="preserve"> in </w:t>
            </w:r>
            <w:proofErr w:type="spellStart"/>
            <w:r w:rsidR="00620E06" w:rsidRPr="00973D37">
              <w:t>Clinical</w:t>
            </w:r>
            <w:proofErr w:type="spellEnd"/>
            <w:r w:rsidR="00620E06" w:rsidRPr="00973D37">
              <w:t xml:space="preserve"> Operations en project gerelateerde taken.</w:t>
            </w:r>
          </w:p>
          <w:p w14:paraId="4C58E2C4" w14:textId="3E89891F" w:rsidR="00A12E0C" w:rsidRPr="00973D37" w:rsidRDefault="00CC4CCC" w:rsidP="00A12E0C">
            <w:pPr>
              <w:pStyle w:val="OpsommingTabelJW"/>
            </w:pPr>
            <w:proofErr w:type="gramStart"/>
            <w:r w:rsidRPr="00973D37">
              <w:t>werkt</w:t>
            </w:r>
            <w:proofErr w:type="gramEnd"/>
            <w:r w:rsidRPr="00973D37">
              <w:t xml:space="preserve"> aantoonbaar effectief en kostenefficiënt en houdt daarbij rekening met schaarste of beperkingen </w:t>
            </w:r>
            <w:r w:rsidR="003A76A6" w:rsidRPr="00973D37">
              <w:t>op het gebied van</w:t>
            </w:r>
            <w:r w:rsidRPr="00973D37">
              <w:t xml:space="preserve"> financiële middelen</w:t>
            </w:r>
          </w:p>
          <w:p w14:paraId="1EB38B2D" w14:textId="77777777" w:rsidR="00CC4CCC" w:rsidRPr="00973D37" w:rsidRDefault="00CC4CCC" w:rsidP="001F7303">
            <w:pPr>
              <w:pStyle w:val="OpsommingTabelJW"/>
            </w:pPr>
            <w:proofErr w:type="gramStart"/>
            <w:r w:rsidRPr="00973D37">
              <w:t>documenteert</w:t>
            </w:r>
            <w:proofErr w:type="gramEnd"/>
            <w:r w:rsidRPr="00973D37">
              <w:t xml:space="preserve"> adequaat en accuraat</w:t>
            </w:r>
          </w:p>
        </w:tc>
      </w:tr>
      <w:tr w:rsidR="00CC4CCC" w:rsidRPr="00973D37" w14:paraId="6556BDB8" w14:textId="77777777" w:rsidTr="00EF4C16">
        <w:tc>
          <w:tcPr>
            <w:tcW w:w="2660" w:type="dxa"/>
          </w:tcPr>
          <w:p w14:paraId="36BB4539" w14:textId="77777777" w:rsidR="00CC4CCC" w:rsidRPr="00973D37" w:rsidRDefault="00CC4CCC" w:rsidP="000576A9">
            <w:pPr>
              <w:rPr>
                <w:sz w:val="20"/>
                <w:szCs w:val="20"/>
              </w:rPr>
            </w:pPr>
            <w:r w:rsidRPr="00973D37">
              <w:rPr>
                <w:sz w:val="20"/>
                <w:szCs w:val="20"/>
              </w:rPr>
              <w:lastRenderedPageBreak/>
              <w:t>Professionaliteit (Prof)</w:t>
            </w:r>
          </w:p>
        </w:tc>
        <w:tc>
          <w:tcPr>
            <w:tcW w:w="11482" w:type="dxa"/>
            <w:vAlign w:val="center"/>
          </w:tcPr>
          <w:p w14:paraId="495B7193" w14:textId="1BE24B6F" w:rsidR="00CC4CCC" w:rsidRPr="00973D37" w:rsidRDefault="00CC4CCC" w:rsidP="00E80947">
            <w:pPr>
              <w:pStyle w:val="OpsommingTabelJW"/>
            </w:pPr>
            <w:proofErr w:type="gramStart"/>
            <w:r w:rsidRPr="00973D37">
              <w:t>onderhoudt</w:t>
            </w:r>
            <w:proofErr w:type="gramEnd"/>
            <w:r w:rsidRPr="00973D37">
              <w:t xml:space="preserve"> kennis en verwerft waar nodig </w:t>
            </w:r>
            <w:r w:rsidR="007B0561" w:rsidRPr="00973D37">
              <w:t>proactief</w:t>
            </w:r>
            <w:r w:rsidRPr="00973D37">
              <w:t xml:space="preserve"> aanvullende of nieuwe kennis</w:t>
            </w:r>
            <w:r w:rsidR="002849CE" w:rsidRPr="00973D37">
              <w:t xml:space="preserve"> en deelt dit indien van toepassing</w:t>
            </w:r>
          </w:p>
          <w:p w14:paraId="5420F462" w14:textId="77777777" w:rsidR="00CC4CCC" w:rsidRPr="00973D37" w:rsidRDefault="00CC4CCC" w:rsidP="00E80947">
            <w:pPr>
              <w:pStyle w:val="OpsommingTabelJW"/>
            </w:pPr>
            <w:proofErr w:type="gramStart"/>
            <w:r w:rsidRPr="00973D37">
              <w:t>kent</w:t>
            </w:r>
            <w:proofErr w:type="gramEnd"/>
            <w:r w:rsidRPr="00973D37">
              <w:t xml:space="preserve"> eigen grenzen </w:t>
            </w:r>
            <w:r w:rsidR="007B0561" w:rsidRPr="00973D37">
              <w:t>op het gebied van</w:t>
            </w:r>
            <w:r w:rsidRPr="00973D37">
              <w:t xml:space="preserve"> de methodologie en uitvoering van wetenschappelijk onderzoek, organisatie en vaardigheden, en toont dit in de praktijk</w:t>
            </w:r>
          </w:p>
          <w:p w14:paraId="0F4C4798" w14:textId="77777777" w:rsidR="00CC4CCC" w:rsidRPr="00973D37" w:rsidRDefault="00CC4CCC" w:rsidP="00E80947">
            <w:pPr>
              <w:pStyle w:val="OpsommingTabelJW"/>
            </w:pPr>
            <w:proofErr w:type="gramStart"/>
            <w:r w:rsidRPr="00973D37">
              <w:t>maakt</w:t>
            </w:r>
            <w:proofErr w:type="gramEnd"/>
            <w:r w:rsidRPr="00973D37">
              <w:t xml:space="preserve"> ethische afwegingen en is zich daarbij bewust van de eigen persoonlijke en professionele normen en waarden</w:t>
            </w:r>
          </w:p>
          <w:p w14:paraId="7C634C96" w14:textId="0A1BC215" w:rsidR="00CC4CCC" w:rsidRPr="00973D37" w:rsidRDefault="002849CE" w:rsidP="00E80947">
            <w:pPr>
              <w:pStyle w:val="OpsommingTabelJW"/>
            </w:pPr>
            <w:proofErr w:type="gramStart"/>
            <w:r w:rsidRPr="00973D37">
              <w:t>i</w:t>
            </w:r>
            <w:r w:rsidR="00CC4CCC" w:rsidRPr="00973D37">
              <w:t>s</w:t>
            </w:r>
            <w:proofErr w:type="gramEnd"/>
            <w:r w:rsidR="00CC4CCC" w:rsidRPr="00973D37">
              <w:t xml:space="preserve"> zich bewust van zijn</w:t>
            </w:r>
            <w:r w:rsidRPr="00973D37">
              <w:t>/haar</w:t>
            </w:r>
            <w:r w:rsidR="00CC4CCC" w:rsidRPr="00973D37">
              <w:t xml:space="preserve"> maatschappelijke en professionele verantwoordelijkheid en handelt daa</w:t>
            </w:r>
            <w:r w:rsidRPr="00973D37">
              <w:t>r naar</w:t>
            </w:r>
          </w:p>
          <w:p w14:paraId="087E0371" w14:textId="77777777" w:rsidR="00CC4CCC" w:rsidRPr="00973D37" w:rsidRDefault="00CC4CCC" w:rsidP="001F7303">
            <w:pPr>
              <w:pStyle w:val="OpsommingTabelJW"/>
            </w:pPr>
            <w:proofErr w:type="gramStart"/>
            <w:r w:rsidRPr="00973D37">
              <w:t>hanteert</w:t>
            </w:r>
            <w:proofErr w:type="gramEnd"/>
            <w:r w:rsidRPr="00973D37">
              <w:t xml:space="preserve"> relevante juridische en ethische kaders</w:t>
            </w:r>
          </w:p>
        </w:tc>
      </w:tr>
    </w:tbl>
    <w:p w14:paraId="4BB93A79" w14:textId="77777777" w:rsidR="00E1523C" w:rsidRPr="00973D37" w:rsidRDefault="00CC4CCC" w:rsidP="00CC4CCC">
      <w:pPr>
        <w:keepNext/>
        <w:keepLines/>
        <w:spacing w:before="200"/>
        <w:outlineLvl w:val="1"/>
        <w:rPr>
          <w:rFonts w:eastAsiaTheme="majorEastAsia" w:cstheme="majorBidi"/>
          <w:b/>
          <w:bCs/>
          <w:color w:val="4F81BD" w:themeColor="accent1"/>
          <w:sz w:val="26"/>
          <w:szCs w:val="26"/>
        </w:rPr>
      </w:pPr>
      <w:r w:rsidRPr="00973D37">
        <w:rPr>
          <w:rFonts w:eastAsiaTheme="majorEastAsia" w:cstheme="majorBidi"/>
          <w:b/>
          <w:bCs/>
          <w:color w:val="4F81BD" w:themeColor="accent1"/>
          <w:sz w:val="26"/>
          <w:szCs w:val="26"/>
        </w:rPr>
        <w:lastRenderedPageBreak/>
        <w:t>3.</w:t>
      </w:r>
      <w:r w:rsidRPr="00973D37">
        <w:rPr>
          <w:rFonts w:eastAsiaTheme="majorEastAsia" w:cstheme="majorBidi"/>
          <w:b/>
          <w:bCs/>
          <w:color w:val="4F81BD" w:themeColor="accent1"/>
          <w:sz w:val="26"/>
          <w:szCs w:val="26"/>
        </w:rPr>
        <w:tab/>
      </w:r>
      <w:proofErr w:type="spellStart"/>
      <w:r w:rsidR="00CB0340" w:rsidRPr="00973D37">
        <w:rPr>
          <w:rFonts w:eastAsiaTheme="majorEastAsia" w:cstheme="majorBidi"/>
          <w:b/>
          <w:bCs/>
          <w:color w:val="4F81BD" w:themeColor="accent1"/>
          <w:sz w:val="26"/>
          <w:szCs w:val="26"/>
        </w:rPr>
        <w:t>Toetskaart</w:t>
      </w:r>
      <w:proofErr w:type="spellEnd"/>
      <w:r w:rsidR="003A3E94" w:rsidRPr="00973D37">
        <w:rPr>
          <w:rFonts w:eastAsiaTheme="majorEastAsia" w:cstheme="majorBidi"/>
          <w:b/>
          <w:bCs/>
          <w:color w:val="4F81BD" w:themeColor="accent1"/>
          <w:sz w:val="26"/>
          <w:szCs w:val="26"/>
        </w:rPr>
        <w:t xml:space="preserve"> </w:t>
      </w:r>
    </w:p>
    <w:tbl>
      <w:tblPr>
        <w:tblpPr w:leftFromText="141" w:rightFromText="141" w:vertAnchor="text" w:horzAnchor="margin" w:tblpXSpec="center" w:tblpY="-738"/>
        <w:tblW w:w="5523"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452"/>
        <w:gridCol w:w="1853"/>
        <w:gridCol w:w="819"/>
        <w:gridCol w:w="7667"/>
        <w:gridCol w:w="528"/>
        <w:gridCol w:w="525"/>
        <w:gridCol w:w="525"/>
        <w:gridCol w:w="531"/>
        <w:gridCol w:w="516"/>
        <w:gridCol w:w="528"/>
        <w:gridCol w:w="565"/>
        <w:gridCol w:w="936"/>
      </w:tblGrid>
      <w:tr w:rsidR="00A00B06" w:rsidRPr="00973D37" w14:paraId="03609F02" w14:textId="77777777" w:rsidTr="00D96C7E">
        <w:trPr>
          <w:trHeight w:val="148"/>
        </w:trPr>
        <w:tc>
          <w:tcPr>
            <w:tcW w:w="146" w:type="pct"/>
            <w:shd w:val="clear" w:color="auto" w:fill="4F81BD" w:themeFill="accent1"/>
            <w:tcMar>
              <w:left w:w="57" w:type="dxa"/>
              <w:right w:w="57" w:type="dxa"/>
            </w:tcMar>
          </w:tcPr>
          <w:p w14:paraId="1C050CC0" w14:textId="77777777" w:rsidR="00A00B06" w:rsidRPr="00973D37" w:rsidRDefault="00A00B06" w:rsidP="009D24B9">
            <w:pPr>
              <w:spacing w:after="0" w:line="240" w:lineRule="auto"/>
              <w:rPr>
                <w:b/>
                <w:bCs/>
                <w:color w:val="FFFFFF"/>
                <w:sz w:val="16"/>
                <w:szCs w:val="16"/>
              </w:rPr>
            </w:pPr>
          </w:p>
        </w:tc>
        <w:tc>
          <w:tcPr>
            <w:tcW w:w="600" w:type="pct"/>
            <w:shd w:val="clear" w:color="auto" w:fill="4F81BD" w:themeFill="accent1"/>
          </w:tcPr>
          <w:p w14:paraId="08C6DE98" w14:textId="77777777" w:rsidR="00A00B06" w:rsidRPr="00973D37" w:rsidRDefault="00A00B06" w:rsidP="009D24B9">
            <w:pPr>
              <w:spacing w:after="0" w:line="240" w:lineRule="auto"/>
              <w:rPr>
                <w:b/>
                <w:bCs/>
                <w:color w:val="FFFFFF"/>
                <w:sz w:val="16"/>
                <w:szCs w:val="16"/>
              </w:rPr>
            </w:pPr>
          </w:p>
        </w:tc>
        <w:tc>
          <w:tcPr>
            <w:tcW w:w="265" w:type="pct"/>
            <w:shd w:val="clear" w:color="auto" w:fill="4F81BD" w:themeFill="accent1"/>
          </w:tcPr>
          <w:p w14:paraId="50563393" w14:textId="77777777" w:rsidR="00A00B06" w:rsidRPr="00973D37" w:rsidRDefault="00A00B06" w:rsidP="009D24B9">
            <w:pPr>
              <w:spacing w:after="0" w:line="240" w:lineRule="auto"/>
              <w:rPr>
                <w:b/>
                <w:bCs/>
                <w:color w:val="FFFFFF"/>
                <w:sz w:val="16"/>
                <w:szCs w:val="16"/>
              </w:rPr>
            </w:pPr>
          </w:p>
        </w:tc>
        <w:tc>
          <w:tcPr>
            <w:tcW w:w="2482" w:type="pct"/>
            <w:shd w:val="clear" w:color="auto" w:fill="4F81BD" w:themeFill="accent1"/>
          </w:tcPr>
          <w:p w14:paraId="16057DC0" w14:textId="77777777" w:rsidR="00A00B06" w:rsidRPr="00973D37" w:rsidRDefault="00A00B06" w:rsidP="009D24B9">
            <w:pPr>
              <w:spacing w:after="0" w:line="240" w:lineRule="auto"/>
              <w:rPr>
                <w:b/>
                <w:bCs/>
                <w:color w:val="FFFFFF"/>
                <w:sz w:val="16"/>
                <w:szCs w:val="16"/>
              </w:rPr>
            </w:pPr>
          </w:p>
        </w:tc>
        <w:tc>
          <w:tcPr>
            <w:tcW w:w="1204" w:type="pct"/>
            <w:gridSpan w:val="7"/>
            <w:shd w:val="clear" w:color="auto" w:fill="4F81BD" w:themeFill="accent1"/>
          </w:tcPr>
          <w:p w14:paraId="6BB5DF14" w14:textId="77777777" w:rsidR="00A00B06" w:rsidRPr="00973D37" w:rsidRDefault="00A00B06" w:rsidP="00471AA1">
            <w:pPr>
              <w:spacing w:after="0" w:line="240" w:lineRule="auto"/>
              <w:jc w:val="center"/>
              <w:rPr>
                <w:b/>
                <w:bCs/>
                <w:color w:val="FFFFFF"/>
                <w:sz w:val="16"/>
                <w:szCs w:val="16"/>
              </w:rPr>
            </w:pPr>
            <w:bookmarkStart w:id="0" w:name="_Toc224110058"/>
            <w:r w:rsidRPr="00973D37">
              <w:rPr>
                <w:b/>
                <w:color w:val="FFFFFF"/>
                <w:sz w:val="16"/>
                <w:szCs w:val="16"/>
              </w:rPr>
              <w:t>Competentie</w:t>
            </w:r>
            <w:bookmarkEnd w:id="0"/>
            <w:r w:rsidRPr="00973D37">
              <w:rPr>
                <w:b/>
                <w:color w:val="FFFFFF"/>
                <w:sz w:val="16"/>
                <w:szCs w:val="16"/>
              </w:rPr>
              <w:t>gebieden</w:t>
            </w:r>
          </w:p>
        </w:tc>
        <w:tc>
          <w:tcPr>
            <w:tcW w:w="303" w:type="pct"/>
            <w:shd w:val="clear" w:color="auto" w:fill="4F81BD" w:themeFill="accent1"/>
          </w:tcPr>
          <w:p w14:paraId="3B3BE22D" w14:textId="77777777" w:rsidR="00A00B06" w:rsidRPr="00973D37" w:rsidRDefault="00A00B06" w:rsidP="008953BA">
            <w:pPr>
              <w:spacing w:after="0" w:line="240" w:lineRule="auto"/>
              <w:jc w:val="center"/>
              <w:rPr>
                <w:b/>
                <w:color w:val="FFFFFF"/>
                <w:sz w:val="16"/>
                <w:szCs w:val="16"/>
              </w:rPr>
            </w:pPr>
          </w:p>
        </w:tc>
      </w:tr>
      <w:tr w:rsidR="00A00B06" w:rsidRPr="00973D37" w14:paraId="34A99205" w14:textId="77777777" w:rsidTr="00D96C7E">
        <w:tc>
          <w:tcPr>
            <w:tcW w:w="146" w:type="pct"/>
            <w:tcMar>
              <w:left w:w="57" w:type="dxa"/>
              <w:right w:w="57" w:type="dxa"/>
            </w:tcMar>
            <w:vAlign w:val="center"/>
          </w:tcPr>
          <w:p w14:paraId="2CC0CE38" w14:textId="77777777" w:rsidR="00A00B06" w:rsidRPr="00973D37" w:rsidRDefault="00A00B06" w:rsidP="009D24B9">
            <w:pPr>
              <w:spacing w:after="0" w:line="240" w:lineRule="auto"/>
              <w:jc w:val="left"/>
              <w:rPr>
                <w:b/>
                <w:bCs/>
                <w:sz w:val="16"/>
                <w:szCs w:val="16"/>
              </w:rPr>
            </w:pPr>
            <w:proofErr w:type="spellStart"/>
            <w:r w:rsidRPr="00973D37">
              <w:rPr>
                <w:b/>
                <w:sz w:val="16"/>
                <w:szCs w:val="16"/>
              </w:rPr>
              <w:t>Nr</w:t>
            </w:r>
            <w:proofErr w:type="spellEnd"/>
          </w:p>
        </w:tc>
        <w:tc>
          <w:tcPr>
            <w:tcW w:w="600" w:type="pct"/>
            <w:vAlign w:val="center"/>
          </w:tcPr>
          <w:p w14:paraId="7BB4008C" w14:textId="77777777" w:rsidR="00A00B06" w:rsidRPr="00973D37" w:rsidRDefault="00A00B06" w:rsidP="009D24B9">
            <w:pPr>
              <w:spacing w:after="0" w:line="240" w:lineRule="auto"/>
              <w:jc w:val="left"/>
              <w:rPr>
                <w:b/>
                <w:bCs/>
                <w:sz w:val="16"/>
                <w:szCs w:val="16"/>
              </w:rPr>
            </w:pPr>
            <w:bookmarkStart w:id="1" w:name="_Toc224110057"/>
            <w:r w:rsidRPr="00973D37">
              <w:rPr>
                <w:b/>
                <w:sz w:val="16"/>
                <w:szCs w:val="16"/>
              </w:rPr>
              <w:t>Thema</w:t>
            </w:r>
            <w:bookmarkEnd w:id="1"/>
          </w:p>
        </w:tc>
        <w:tc>
          <w:tcPr>
            <w:tcW w:w="265" w:type="pct"/>
          </w:tcPr>
          <w:p w14:paraId="438602A1" w14:textId="77777777" w:rsidR="00A00B06" w:rsidRPr="00973D37" w:rsidRDefault="00A00B06" w:rsidP="009D24B9">
            <w:pPr>
              <w:spacing w:after="0" w:line="240" w:lineRule="auto"/>
              <w:jc w:val="left"/>
              <w:rPr>
                <w:b/>
                <w:sz w:val="16"/>
                <w:szCs w:val="16"/>
              </w:rPr>
            </w:pPr>
          </w:p>
        </w:tc>
        <w:tc>
          <w:tcPr>
            <w:tcW w:w="2482" w:type="pct"/>
            <w:vAlign w:val="center"/>
          </w:tcPr>
          <w:p w14:paraId="071FB96D" w14:textId="77777777" w:rsidR="00A00B06" w:rsidRPr="00973D37" w:rsidRDefault="00A00B06" w:rsidP="009D24B9">
            <w:pPr>
              <w:spacing w:after="0" w:line="240" w:lineRule="auto"/>
              <w:jc w:val="left"/>
              <w:rPr>
                <w:b/>
                <w:bCs/>
                <w:sz w:val="16"/>
                <w:szCs w:val="16"/>
              </w:rPr>
            </w:pPr>
            <w:r w:rsidRPr="00973D37">
              <w:rPr>
                <w:b/>
                <w:sz w:val="16"/>
                <w:szCs w:val="16"/>
              </w:rPr>
              <w:t>Kenmerkende beroepssituaties</w:t>
            </w:r>
          </w:p>
        </w:tc>
        <w:tc>
          <w:tcPr>
            <w:tcW w:w="171" w:type="pct"/>
            <w:vAlign w:val="center"/>
          </w:tcPr>
          <w:p w14:paraId="67194364" w14:textId="77777777" w:rsidR="00A00B06" w:rsidRPr="00973D37" w:rsidRDefault="00A00B06" w:rsidP="009D24B9">
            <w:pPr>
              <w:spacing w:after="0" w:line="240" w:lineRule="auto"/>
              <w:jc w:val="center"/>
              <w:rPr>
                <w:b/>
                <w:bCs/>
                <w:sz w:val="16"/>
                <w:szCs w:val="16"/>
              </w:rPr>
            </w:pPr>
            <w:r w:rsidRPr="00973D37">
              <w:rPr>
                <w:b/>
                <w:sz w:val="16"/>
                <w:szCs w:val="16"/>
              </w:rPr>
              <w:t>Mon</w:t>
            </w:r>
          </w:p>
        </w:tc>
        <w:tc>
          <w:tcPr>
            <w:tcW w:w="170" w:type="pct"/>
            <w:vAlign w:val="center"/>
          </w:tcPr>
          <w:p w14:paraId="4F3B4764" w14:textId="77777777" w:rsidR="00A00B06" w:rsidRPr="00973D37" w:rsidRDefault="00A00B06" w:rsidP="00471AA1">
            <w:pPr>
              <w:spacing w:after="0" w:line="240" w:lineRule="auto"/>
              <w:jc w:val="center"/>
              <w:rPr>
                <w:b/>
                <w:bCs/>
                <w:sz w:val="16"/>
                <w:szCs w:val="16"/>
              </w:rPr>
            </w:pPr>
            <w:bookmarkStart w:id="2" w:name="_Toc224110060"/>
            <w:r w:rsidRPr="00973D37">
              <w:rPr>
                <w:b/>
                <w:sz w:val="16"/>
                <w:szCs w:val="16"/>
              </w:rPr>
              <w:t>Co</w:t>
            </w:r>
            <w:bookmarkEnd w:id="2"/>
            <w:r w:rsidRPr="00973D37">
              <w:rPr>
                <w:b/>
                <w:sz w:val="16"/>
                <w:szCs w:val="16"/>
              </w:rPr>
              <w:t>m</w:t>
            </w:r>
          </w:p>
        </w:tc>
        <w:tc>
          <w:tcPr>
            <w:tcW w:w="170" w:type="pct"/>
            <w:vAlign w:val="center"/>
          </w:tcPr>
          <w:p w14:paraId="302EAF08" w14:textId="77777777" w:rsidR="00A00B06" w:rsidRPr="00973D37" w:rsidRDefault="00A00B06" w:rsidP="008953BA">
            <w:pPr>
              <w:spacing w:after="0" w:line="240" w:lineRule="auto"/>
              <w:jc w:val="center"/>
              <w:rPr>
                <w:b/>
                <w:bCs/>
                <w:sz w:val="16"/>
                <w:szCs w:val="16"/>
              </w:rPr>
            </w:pPr>
            <w:r w:rsidRPr="00973D37">
              <w:rPr>
                <w:b/>
                <w:sz w:val="16"/>
                <w:szCs w:val="16"/>
              </w:rPr>
              <w:t>SW</w:t>
            </w:r>
          </w:p>
        </w:tc>
        <w:tc>
          <w:tcPr>
            <w:tcW w:w="172" w:type="pct"/>
            <w:vAlign w:val="center"/>
          </w:tcPr>
          <w:p w14:paraId="09FD885F" w14:textId="77777777" w:rsidR="00A00B06" w:rsidRPr="00973D37" w:rsidRDefault="00A00B06" w:rsidP="00D96C7E">
            <w:pPr>
              <w:spacing w:after="0" w:line="240" w:lineRule="auto"/>
              <w:jc w:val="center"/>
              <w:rPr>
                <w:b/>
                <w:bCs/>
                <w:sz w:val="16"/>
                <w:szCs w:val="16"/>
              </w:rPr>
            </w:pPr>
            <w:r w:rsidRPr="00973D37">
              <w:rPr>
                <w:b/>
                <w:sz w:val="16"/>
                <w:szCs w:val="16"/>
              </w:rPr>
              <w:t>KW</w:t>
            </w:r>
          </w:p>
        </w:tc>
        <w:tc>
          <w:tcPr>
            <w:tcW w:w="167" w:type="pct"/>
            <w:vAlign w:val="center"/>
          </w:tcPr>
          <w:p w14:paraId="5E655C68" w14:textId="77777777" w:rsidR="00A00B06" w:rsidRPr="00973D37" w:rsidRDefault="00A00B06" w:rsidP="00D96C7E">
            <w:pPr>
              <w:spacing w:after="0" w:line="240" w:lineRule="auto"/>
              <w:jc w:val="center"/>
              <w:rPr>
                <w:b/>
                <w:bCs/>
                <w:sz w:val="16"/>
                <w:szCs w:val="16"/>
              </w:rPr>
            </w:pPr>
            <w:proofErr w:type="spellStart"/>
            <w:r w:rsidRPr="00973D37">
              <w:rPr>
                <w:b/>
                <w:sz w:val="16"/>
                <w:szCs w:val="16"/>
              </w:rPr>
              <w:t>Eth</w:t>
            </w:r>
            <w:proofErr w:type="spellEnd"/>
          </w:p>
        </w:tc>
        <w:tc>
          <w:tcPr>
            <w:tcW w:w="171" w:type="pct"/>
            <w:vAlign w:val="center"/>
          </w:tcPr>
          <w:p w14:paraId="7196EEF3" w14:textId="77777777" w:rsidR="00A00B06" w:rsidRPr="00973D37" w:rsidRDefault="00A00B06" w:rsidP="00D96C7E">
            <w:pPr>
              <w:spacing w:after="0" w:line="240" w:lineRule="auto"/>
              <w:jc w:val="center"/>
              <w:rPr>
                <w:b/>
                <w:bCs/>
                <w:sz w:val="16"/>
                <w:szCs w:val="16"/>
              </w:rPr>
            </w:pPr>
            <w:proofErr w:type="spellStart"/>
            <w:r w:rsidRPr="00973D37">
              <w:rPr>
                <w:b/>
                <w:sz w:val="16"/>
                <w:szCs w:val="16"/>
              </w:rPr>
              <w:t>Org</w:t>
            </w:r>
            <w:proofErr w:type="spellEnd"/>
          </w:p>
        </w:tc>
        <w:tc>
          <w:tcPr>
            <w:tcW w:w="183" w:type="pct"/>
            <w:vAlign w:val="center"/>
          </w:tcPr>
          <w:p w14:paraId="4659D311" w14:textId="77777777" w:rsidR="00A00B06" w:rsidRPr="00973D37" w:rsidRDefault="00A00B06" w:rsidP="00D96C7E">
            <w:pPr>
              <w:spacing w:after="0" w:line="240" w:lineRule="auto"/>
              <w:jc w:val="center"/>
              <w:rPr>
                <w:b/>
                <w:bCs/>
                <w:sz w:val="16"/>
                <w:szCs w:val="16"/>
              </w:rPr>
            </w:pPr>
            <w:r w:rsidRPr="00973D37">
              <w:rPr>
                <w:b/>
                <w:bCs/>
                <w:sz w:val="16"/>
                <w:szCs w:val="16"/>
              </w:rPr>
              <w:t>Prof</w:t>
            </w:r>
          </w:p>
        </w:tc>
        <w:tc>
          <w:tcPr>
            <w:tcW w:w="303" w:type="pct"/>
          </w:tcPr>
          <w:p w14:paraId="7F031780" w14:textId="77777777" w:rsidR="00A00B06" w:rsidRPr="00973D37" w:rsidRDefault="00A00B06" w:rsidP="00D96C7E">
            <w:pPr>
              <w:spacing w:after="0" w:line="240" w:lineRule="auto"/>
              <w:jc w:val="center"/>
              <w:rPr>
                <w:b/>
                <w:bCs/>
                <w:sz w:val="16"/>
                <w:szCs w:val="16"/>
              </w:rPr>
            </w:pPr>
            <w:r w:rsidRPr="00973D37">
              <w:rPr>
                <w:b/>
                <w:bCs/>
                <w:sz w:val="16"/>
                <w:szCs w:val="16"/>
              </w:rPr>
              <w:t>TOETSVOM</w:t>
            </w:r>
          </w:p>
        </w:tc>
      </w:tr>
      <w:tr w:rsidR="00544E16" w:rsidRPr="00973D37" w14:paraId="0832794B" w14:textId="77777777" w:rsidTr="007A2F2C">
        <w:tc>
          <w:tcPr>
            <w:tcW w:w="146" w:type="pct"/>
            <w:vMerge w:val="restart"/>
            <w:tcMar>
              <w:left w:w="57" w:type="dxa"/>
              <w:right w:w="57" w:type="dxa"/>
            </w:tcMar>
            <w:vAlign w:val="center"/>
          </w:tcPr>
          <w:p w14:paraId="6853A1DB" w14:textId="77777777" w:rsidR="00A00B06" w:rsidRPr="00973D37" w:rsidRDefault="00A00B06" w:rsidP="00B95E5D">
            <w:pPr>
              <w:spacing w:after="0" w:line="240" w:lineRule="auto"/>
              <w:jc w:val="center"/>
              <w:rPr>
                <w:b/>
                <w:bCs/>
                <w:sz w:val="16"/>
                <w:szCs w:val="16"/>
              </w:rPr>
            </w:pPr>
            <w:r w:rsidRPr="00973D37">
              <w:rPr>
                <w:b/>
                <w:sz w:val="16"/>
                <w:szCs w:val="16"/>
              </w:rPr>
              <w:t>1</w:t>
            </w:r>
          </w:p>
        </w:tc>
        <w:tc>
          <w:tcPr>
            <w:tcW w:w="600" w:type="pct"/>
            <w:vMerge w:val="restart"/>
            <w:vAlign w:val="center"/>
          </w:tcPr>
          <w:p w14:paraId="6B7538CE" w14:textId="77777777" w:rsidR="00A00B06" w:rsidRPr="00973D37" w:rsidRDefault="00A00B06" w:rsidP="00B95E5D">
            <w:pPr>
              <w:spacing w:after="0" w:line="240" w:lineRule="auto"/>
              <w:jc w:val="left"/>
              <w:rPr>
                <w:sz w:val="16"/>
                <w:szCs w:val="16"/>
              </w:rPr>
            </w:pPr>
          </w:p>
          <w:p w14:paraId="0B112668" w14:textId="77777777" w:rsidR="00A00B06" w:rsidRPr="00973D37" w:rsidRDefault="00A00B06" w:rsidP="00B95E5D">
            <w:pPr>
              <w:spacing w:after="0" w:line="240" w:lineRule="auto"/>
              <w:jc w:val="left"/>
              <w:rPr>
                <w:sz w:val="16"/>
                <w:szCs w:val="16"/>
              </w:rPr>
            </w:pPr>
            <w:r w:rsidRPr="00973D37">
              <w:rPr>
                <w:sz w:val="16"/>
                <w:szCs w:val="16"/>
              </w:rPr>
              <w:t>Wetenschappelijke Achtergrond en Opzet van Onderzoek</w:t>
            </w:r>
          </w:p>
        </w:tc>
        <w:tc>
          <w:tcPr>
            <w:tcW w:w="265" w:type="pct"/>
          </w:tcPr>
          <w:p w14:paraId="5D6431DE" w14:textId="2A41387F" w:rsidR="00CD69D6" w:rsidRPr="00F12657" w:rsidRDefault="00A00B06" w:rsidP="00F12657">
            <w:pPr>
              <w:pStyle w:val="TabelSoT"/>
              <w:spacing w:before="0" w:after="0" w:line="240" w:lineRule="auto"/>
              <w:rPr>
                <w:sz w:val="16"/>
                <w:szCs w:val="16"/>
              </w:rPr>
            </w:pPr>
            <w:r w:rsidRPr="00973D37">
              <w:rPr>
                <w:sz w:val="16"/>
                <w:szCs w:val="16"/>
              </w:rPr>
              <w:t>1.1</w:t>
            </w:r>
          </w:p>
        </w:tc>
        <w:tc>
          <w:tcPr>
            <w:tcW w:w="2482" w:type="pct"/>
            <w:vAlign w:val="center"/>
          </w:tcPr>
          <w:p w14:paraId="4703A805" w14:textId="77777777" w:rsidR="00F12657" w:rsidRPr="00F12657" w:rsidRDefault="00F12657" w:rsidP="00F12657">
            <w:pPr>
              <w:pStyle w:val="TabelSoT"/>
              <w:spacing w:after="0" w:line="240" w:lineRule="auto"/>
              <w:rPr>
                <w:sz w:val="16"/>
                <w:szCs w:val="16"/>
              </w:rPr>
            </w:pPr>
            <w:r w:rsidRPr="00F12657">
              <w:rPr>
                <w:sz w:val="16"/>
                <w:szCs w:val="16"/>
              </w:rPr>
              <w:t xml:space="preserve">Beschrijft het proces van medisch wetenschappelijk onderzoek en de activiteiten die nodig zijn om het </w:t>
            </w:r>
          </w:p>
          <w:p w14:paraId="67D9FBAB" w14:textId="14123EC1" w:rsidR="001F7303" w:rsidRPr="00973D37" w:rsidRDefault="00F12657" w:rsidP="00F12657">
            <w:pPr>
              <w:pStyle w:val="TabelSoT"/>
              <w:spacing w:before="0" w:after="0" w:line="240" w:lineRule="auto"/>
              <w:jc w:val="both"/>
            </w:pPr>
            <w:proofErr w:type="gramStart"/>
            <w:r w:rsidRPr="00F12657">
              <w:rPr>
                <w:sz w:val="16"/>
                <w:szCs w:val="16"/>
              </w:rPr>
              <w:t>geneesmiddel</w:t>
            </w:r>
            <w:proofErr w:type="gramEnd"/>
            <w:r w:rsidRPr="00F12657">
              <w:rPr>
                <w:sz w:val="16"/>
                <w:szCs w:val="16"/>
              </w:rPr>
              <w:t>/ interventie beschikbaar te maken en is in staat dit proces uit te leggen.</w:t>
            </w:r>
          </w:p>
        </w:tc>
        <w:tc>
          <w:tcPr>
            <w:tcW w:w="171" w:type="pct"/>
            <w:shd w:val="clear" w:color="auto" w:fill="auto"/>
            <w:vAlign w:val="center"/>
          </w:tcPr>
          <w:p w14:paraId="3098D026" w14:textId="77777777" w:rsidR="00A00B06" w:rsidRPr="00973D37" w:rsidRDefault="00A00B06" w:rsidP="00B95E5D">
            <w:pPr>
              <w:snapToGrid w:val="0"/>
              <w:spacing w:after="0" w:line="240" w:lineRule="auto"/>
              <w:jc w:val="center"/>
              <w:rPr>
                <w:bCs/>
                <w:szCs w:val="24"/>
              </w:rPr>
            </w:pPr>
          </w:p>
        </w:tc>
        <w:tc>
          <w:tcPr>
            <w:tcW w:w="170" w:type="pct"/>
            <w:shd w:val="clear" w:color="auto" w:fill="auto"/>
            <w:vAlign w:val="center"/>
          </w:tcPr>
          <w:p w14:paraId="71761366" w14:textId="77777777" w:rsidR="00A00B06" w:rsidRPr="00973D37" w:rsidRDefault="00A579C7" w:rsidP="00471AA1">
            <w:pPr>
              <w:snapToGrid w:val="0"/>
              <w:spacing w:after="0" w:line="240" w:lineRule="auto"/>
              <w:jc w:val="center"/>
              <w:rPr>
                <w:bCs/>
                <w:szCs w:val="24"/>
              </w:rPr>
            </w:pPr>
            <w:r w:rsidRPr="00973D37">
              <w:rPr>
                <w:bCs/>
                <w:szCs w:val="24"/>
              </w:rPr>
              <w:t>X</w:t>
            </w:r>
          </w:p>
        </w:tc>
        <w:tc>
          <w:tcPr>
            <w:tcW w:w="170" w:type="pct"/>
            <w:shd w:val="clear" w:color="auto" w:fill="auto"/>
            <w:vAlign w:val="center"/>
          </w:tcPr>
          <w:p w14:paraId="59D328D6" w14:textId="77777777" w:rsidR="00A00B06" w:rsidRPr="00973D37" w:rsidRDefault="00A00B06" w:rsidP="008953BA">
            <w:pPr>
              <w:snapToGrid w:val="0"/>
              <w:spacing w:after="0" w:line="240" w:lineRule="auto"/>
              <w:jc w:val="center"/>
              <w:rPr>
                <w:bCs/>
                <w:szCs w:val="24"/>
              </w:rPr>
            </w:pPr>
          </w:p>
        </w:tc>
        <w:tc>
          <w:tcPr>
            <w:tcW w:w="172" w:type="pct"/>
            <w:shd w:val="clear" w:color="auto" w:fill="auto"/>
            <w:vAlign w:val="center"/>
          </w:tcPr>
          <w:p w14:paraId="14D29274"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67" w:type="pct"/>
            <w:shd w:val="clear" w:color="auto" w:fill="auto"/>
            <w:vAlign w:val="center"/>
          </w:tcPr>
          <w:p w14:paraId="6D493784" w14:textId="77777777" w:rsidR="00A00B06" w:rsidRPr="00973D37" w:rsidRDefault="00A00B06" w:rsidP="00D96C7E">
            <w:pPr>
              <w:snapToGrid w:val="0"/>
              <w:spacing w:after="0" w:line="240" w:lineRule="auto"/>
              <w:jc w:val="center"/>
              <w:rPr>
                <w:b/>
                <w:bCs/>
                <w:szCs w:val="24"/>
              </w:rPr>
            </w:pPr>
          </w:p>
        </w:tc>
        <w:tc>
          <w:tcPr>
            <w:tcW w:w="171" w:type="pct"/>
            <w:shd w:val="clear" w:color="auto" w:fill="auto"/>
            <w:vAlign w:val="center"/>
          </w:tcPr>
          <w:p w14:paraId="2CE3B8D1" w14:textId="77777777" w:rsidR="00A00B06" w:rsidRPr="00973D37" w:rsidRDefault="00A00B06" w:rsidP="00D96C7E">
            <w:pPr>
              <w:snapToGrid w:val="0"/>
              <w:spacing w:after="0" w:line="240" w:lineRule="auto"/>
              <w:jc w:val="center"/>
              <w:rPr>
                <w:b/>
                <w:bCs/>
                <w:szCs w:val="24"/>
              </w:rPr>
            </w:pPr>
          </w:p>
        </w:tc>
        <w:tc>
          <w:tcPr>
            <w:tcW w:w="183" w:type="pct"/>
            <w:shd w:val="clear" w:color="auto" w:fill="auto"/>
            <w:vAlign w:val="center"/>
          </w:tcPr>
          <w:p w14:paraId="3735F920" w14:textId="77777777" w:rsidR="00A00B06" w:rsidRPr="00973D37" w:rsidRDefault="00A00B06" w:rsidP="00D96C7E">
            <w:pPr>
              <w:snapToGrid w:val="0"/>
              <w:spacing w:after="0" w:line="240" w:lineRule="auto"/>
              <w:jc w:val="center"/>
              <w:rPr>
                <w:b/>
                <w:bCs/>
                <w:szCs w:val="24"/>
              </w:rPr>
            </w:pPr>
          </w:p>
        </w:tc>
        <w:tc>
          <w:tcPr>
            <w:tcW w:w="303" w:type="pct"/>
          </w:tcPr>
          <w:p w14:paraId="2CA31A3E" w14:textId="77777777" w:rsidR="00A00B06" w:rsidRPr="00973D37" w:rsidRDefault="00050D2F" w:rsidP="00D96C7E">
            <w:pPr>
              <w:snapToGrid w:val="0"/>
              <w:spacing w:after="0" w:line="240" w:lineRule="auto"/>
              <w:jc w:val="center"/>
              <w:rPr>
                <w:bCs/>
                <w:sz w:val="16"/>
                <w:szCs w:val="16"/>
              </w:rPr>
            </w:pPr>
            <w:r w:rsidRPr="00973D37">
              <w:rPr>
                <w:bCs/>
                <w:sz w:val="16"/>
                <w:szCs w:val="16"/>
              </w:rPr>
              <w:t>KT</w:t>
            </w:r>
          </w:p>
        </w:tc>
      </w:tr>
      <w:tr w:rsidR="00544E16" w:rsidRPr="00973D37" w14:paraId="757EA62C" w14:textId="77777777" w:rsidTr="007A2F2C">
        <w:tc>
          <w:tcPr>
            <w:tcW w:w="146" w:type="pct"/>
            <w:vMerge/>
            <w:tcMar>
              <w:left w:w="57" w:type="dxa"/>
              <w:right w:w="57" w:type="dxa"/>
            </w:tcMar>
            <w:vAlign w:val="center"/>
          </w:tcPr>
          <w:p w14:paraId="1363F1A3" w14:textId="77777777" w:rsidR="00A00B06" w:rsidRPr="00973D37" w:rsidRDefault="00A00B06" w:rsidP="00B95E5D">
            <w:pPr>
              <w:spacing w:after="0" w:line="240" w:lineRule="auto"/>
              <w:jc w:val="center"/>
              <w:rPr>
                <w:b/>
                <w:sz w:val="16"/>
                <w:szCs w:val="16"/>
              </w:rPr>
            </w:pPr>
          </w:p>
        </w:tc>
        <w:tc>
          <w:tcPr>
            <w:tcW w:w="600" w:type="pct"/>
            <w:vMerge/>
            <w:vAlign w:val="center"/>
          </w:tcPr>
          <w:p w14:paraId="7C39C750" w14:textId="77777777" w:rsidR="00A00B06" w:rsidRPr="00973D37" w:rsidRDefault="00A00B06" w:rsidP="00B95E5D">
            <w:pPr>
              <w:spacing w:after="0" w:line="240" w:lineRule="auto"/>
              <w:jc w:val="left"/>
              <w:rPr>
                <w:sz w:val="16"/>
                <w:szCs w:val="16"/>
              </w:rPr>
            </w:pPr>
          </w:p>
        </w:tc>
        <w:tc>
          <w:tcPr>
            <w:tcW w:w="265" w:type="pct"/>
          </w:tcPr>
          <w:p w14:paraId="527A1074" w14:textId="4A10BC24" w:rsidR="00CD69D6" w:rsidRPr="00F12657" w:rsidRDefault="00A00B06" w:rsidP="00F12657">
            <w:pPr>
              <w:pStyle w:val="TabelSoT"/>
              <w:spacing w:before="0" w:after="0" w:line="240" w:lineRule="auto"/>
              <w:rPr>
                <w:sz w:val="16"/>
                <w:szCs w:val="16"/>
              </w:rPr>
            </w:pPr>
            <w:r w:rsidRPr="00973D37">
              <w:rPr>
                <w:sz w:val="16"/>
                <w:szCs w:val="16"/>
              </w:rPr>
              <w:t>1.2</w:t>
            </w:r>
          </w:p>
        </w:tc>
        <w:tc>
          <w:tcPr>
            <w:tcW w:w="2482" w:type="pct"/>
            <w:vAlign w:val="center"/>
          </w:tcPr>
          <w:p w14:paraId="2FD60D68" w14:textId="0357F015" w:rsidR="00A00B06" w:rsidRPr="00973D37" w:rsidRDefault="00A00B06" w:rsidP="0037530A">
            <w:pPr>
              <w:pStyle w:val="TabelSoT"/>
              <w:spacing w:before="0" w:after="0" w:line="240" w:lineRule="auto"/>
              <w:jc w:val="both"/>
              <w:rPr>
                <w:sz w:val="16"/>
                <w:szCs w:val="16"/>
              </w:rPr>
            </w:pPr>
            <w:r w:rsidRPr="00973D37">
              <w:rPr>
                <w:sz w:val="16"/>
                <w:szCs w:val="16"/>
              </w:rPr>
              <w:t>Kan de specifieke processen en fasen die moeten worden doorlopen in het onderzoek om de regelgevende instantie in staat te stellen de handelsvergunning voor een product te kunnen goedkeuren</w:t>
            </w:r>
            <w:r w:rsidR="00E439D3" w:rsidRPr="00973D37">
              <w:rPr>
                <w:sz w:val="16"/>
                <w:szCs w:val="16"/>
              </w:rPr>
              <w:t>,</w:t>
            </w:r>
            <w:r w:rsidRPr="00973D37">
              <w:rPr>
                <w:sz w:val="16"/>
                <w:szCs w:val="16"/>
              </w:rPr>
              <w:t xml:space="preserve"> toepassen en is in staat het proces uit te leggen.</w:t>
            </w:r>
          </w:p>
        </w:tc>
        <w:tc>
          <w:tcPr>
            <w:tcW w:w="171" w:type="pct"/>
            <w:shd w:val="clear" w:color="auto" w:fill="auto"/>
            <w:vAlign w:val="center"/>
          </w:tcPr>
          <w:p w14:paraId="41CD0B66" w14:textId="77777777" w:rsidR="00A00B06" w:rsidRPr="00973D37" w:rsidRDefault="00A00B06" w:rsidP="00B95E5D">
            <w:pPr>
              <w:snapToGrid w:val="0"/>
              <w:spacing w:after="0" w:line="240" w:lineRule="auto"/>
              <w:jc w:val="center"/>
              <w:rPr>
                <w:bCs/>
                <w:szCs w:val="24"/>
              </w:rPr>
            </w:pPr>
          </w:p>
        </w:tc>
        <w:tc>
          <w:tcPr>
            <w:tcW w:w="170" w:type="pct"/>
            <w:shd w:val="clear" w:color="auto" w:fill="auto"/>
            <w:vAlign w:val="center"/>
          </w:tcPr>
          <w:p w14:paraId="723B1FDE" w14:textId="77777777" w:rsidR="00A00B06" w:rsidRPr="00973D37" w:rsidRDefault="00A579C7" w:rsidP="00471AA1">
            <w:pPr>
              <w:snapToGrid w:val="0"/>
              <w:spacing w:after="0" w:line="240" w:lineRule="auto"/>
              <w:jc w:val="center"/>
              <w:rPr>
                <w:bCs/>
                <w:szCs w:val="24"/>
              </w:rPr>
            </w:pPr>
            <w:r w:rsidRPr="00973D37">
              <w:rPr>
                <w:bCs/>
                <w:szCs w:val="24"/>
              </w:rPr>
              <w:t>X</w:t>
            </w:r>
          </w:p>
        </w:tc>
        <w:tc>
          <w:tcPr>
            <w:tcW w:w="170" w:type="pct"/>
            <w:shd w:val="clear" w:color="auto" w:fill="auto"/>
            <w:vAlign w:val="center"/>
          </w:tcPr>
          <w:p w14:paraId="6142835A" w14:textId="77777777" w:rsidR="00A00B06" w:rsidRPr="00973D37" w:rsidRDefault="00A00B06" w:rsidP="008953BA">
            <w:pPr>
              <w:snapToGrid w:val="0"/>
              <w:spacing w:after="0" w:line="240" w:lineRule="auto"/>
              <w:jc w:val="center"/>
              <w:rPr>
                <w:bCs/>
                <w:szCs w:val="24"/>
              </w:rPr>
            </w:pPr>
          </w:p>
        </w:tc>
        <w:tc>
          <w:tcPr>
            <w:tcW w:w="172" w:type="pct"/>
            <w:shd w:val="clear" w:color="auto" w:fill="auto"/>
            <w:vAlign w:val="center"/>
          </w:tcPr>
          <w:p w14:paraId="4FB60FB3"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67" w:type="pct"/>
            <w:shd w:val="clear" w:color="auto" w:fill="auto"/>
            <w:vAlign w:val="center"/>
          </w:tcPr>
          <w:p w14:paraId="16853779" w14:textId="77777777" w:rsidR="00A00B06" w:rsidRPr="00973D37" w:rsidRDefault="00A00B06" w:rsidP="00D96C7E">
            <w:pPr>
              <w:snapToGrid w:val="0"/>
              <w:spacing w:after="0" w:line="240" w:lineRule="auto"/>
              <w:jc w:val="center"/>
              <w:rPr>
                <w:b/>
                <w:bCs/>
                <w:szCs w:val="24"/>
              </w:rPr>
            </w:pPr>
          </w:p>
        </w:tc>
        <w:tc>
          <w:tcPr>
            <w:tcW w:w="171" w:type="pct"/>
            <w:shd w:val="clear" w:color="auto" w:fill="auto"/>
            <w:vAlign w:val="center"/>
          </w:tcPr>
          <w:p w14:paraId="0FADD096" w14:textId="77777777" w:rsidR="00A00B06" w:rsidRPr="00973D37" w:rsidRDefault="00A00B06" w:rsidP="00D96C7E">
            <w:pPr>
              <w:snapToGrid w:val="0"/>
              <w:spacing w:after="0" w:line="240" w:lineRule="auto"/>
              <w:jc w:val="center"/>
              <w:rPr>
                <w:b/>
                <w:bCs/>
                <w:szCs w:val="24"/>
              </w:rPr>
            </w:pPr>
          </w:p>
        </w:tc>
        <w:tc>
          <w:tcPr>
            <w:tcW w:w="183" w:type="pct"/>
            <w:shd w:val="clear" w:color="auto" w:fill="auto"/>
            <w:vAlign w:val="center"/>
          </w:tcPr>
          <w:p w14:paraId="1A27C3BD" w14:textId="77777777" w:rsidR="00A00B06" w:rsidRPr="00973D37" w:rsidRDefault="00A00B06" w:rsidP="00D96C7E">
            <w:pPr>
              <w:snapToGrid w:val="0"/>
              <w:spacing w:after="0" w:line="240" w:lineRule="auto"/>
              <w:jc w:val="center"/>
              <w:rPr>
                <w:b/>
                <w:bCs/>
                <w:szCs w:val="24"/>
              </w:rPr>
            </w:pPr>
          </w:p>
        </w:tc>
        <w:tc>
          <w:tcPr>
            <w:tcW w:w="303" w:type="pct"/>
          </w:tcPr>
          <w:p w14:paraId="028CFAD0" w14:textId="77777777" w:rsidR="00CD69D6" w:rsidRPr="00973D37" w:rsidRDefault="00A00B06" w:rsidP="00D96C7E">
            <w:pPr>
              <w:snapToGrid w:val="0"/>
              <w:spacing w:after="0" w:line="240" w:lineRule="auto"/>
              <w:jc w:val="center"/>
              <w:rPr>
                <w:bCs/>
                <w:sz w:val="16"/>
                <w:szCs w:val="16"/>
              </w:rPr>
            </w:pPr>
            <w:r w:rsidRPr="00973D37">
              <w:rPr>
                <w:bCs/>
                <w:sz w:val="16"/>
                <w:szCs w:val="16"/>
              </w:rPr>
              <w:t>KT</w:t>
            </w:r>
          </w:p>
        </w:tc>
      </w:tr>
      <w:tr w:rsidR="00544E16" w:rsidRPr="00973D37" w14:paraId="3BBC196D" w14:textId="77777777" w:rsidTr="007A2F2C">
        <w:tc>
          <w:tcPr>
            <w:tcW w:w="146" w:type="pct"/>
            <w:vMerge/>
            <w:tcMar>
              <w:left w:w="57" w:type="dxa"/>
              <w:right w:w="57" w:type="dxa"/>
            </w:tcMar>
            <w:vAlign w:val="center"/>
          </w:tcPr>
          <w:p w14:paraId="16B9D110" w14:textId="77777777" w:rsidR="00A00B06" w:rsidRPr="00973D37" w:rsidRDefault="00A00B06" w:rsidP="00B95E5D">
            <w:pPr>
              <w:spacing w:after="0" w:line="240" w:lineRule="auto"/>
              <w:jc w:val="center"/>
              <w:rPr>
                <w:b/>
                <w:sz w:val="16"/>
                <w:szCs w:val="16"/>
              </w:rPr>
            </w:pPr>
          </w:p>
        </w:tc>
        <w:tc>
          <w:tcPr>
            <w:tcW w:w="600" w:type="pct"/>
            <w:vMerge/>
            <w:vAlign w:val="center"/>
          </w:tcPr>
          <w:p w14:paraId="71960C94" w14:textId="77777777" w:rsidR="00A00B06" w:rsidRPr="00973D37" w:rsidRDefault="00A00B06" w:rsidP="00B95E5D">
            <w:pPr>
              <w:spacing w:after="0" w:line="240" w:lineRule="auto"/>
              <w:jc w:val="left"/>
              <w:rPr>
                <w:sz w:val="16"/>
                <w:szCs w:val="16"/>
              </w:rPr>
            </w:pPr>
          </w:p>
        </w:tc>
        <w:tc>
          <w:tcPr>
            <w:tcW w:w="265" w:type="pct"/>
          </w:tcPr>
          <w:p w14:paraId="1994DDF2" w14:textId="6E866D6D" w:rsidR="00CD69D6" w:rsidRPr="00F12657" w:rsidRDefault="00A00B06" w:rsidP="00F12657">
            <w:pPr>
              <w:pStyle w:val="TabelSoT"/>
              <w:spacing w:before="0" w:after="0" w:line="240" w:lineRule="auto"/>
              <w:rPr>
                <w:sz w:val="16"/>
                <w:szCs w:val="16"/>
              </w:rPr>
            </w:pPr>
            <w:r w:rsidRPr="00973D37">
              <w:rPr>
                <w:sz w:val="16"/>
                <w:szCs w:val="16"/>
              </w:rPr>
              <w:t>1.3</w:t>
            </w:r>
          </w:p>
        </w:tc>
        <w:tc>
          <w:tcPr>
            <w:tcW w:w="2482" w:type="pct"/>
            <w:vAlign w:val="center"/>
          </w:tcPr>
          <w:p w14:paraId="7F133BD1" w14:textId="70B55E3B" w:rsidR="00A00B06" w:rsidRPr="00973D37" w:rsidRDefault="003A76A6" w:rsidP="00B95E5D">
            <w:pPr>
              <w:pStyle w:val="TabelSoT"/>
              <w:spacing w:before="0" w:after="0" w:line="240" w:lineRule="auto"/>
              <w:jc w:val="both"/>
              <w:rPr>
                <w:sz w:val="16"/>
                <w:szCs w:val="16"/>
              </w:rPr>
            </w:pPr>
            <w:r w:rsidRPr="00973D37">
              <w:rPr>
                <w:sz w:val="16"/>
                <w:szCs w:val="16"/>
              </w:rPr>
              <w:t xml:space="preserve">Heeft </w:t>
            </w:r>
            <w:r w:rsidR="00A00B06" w:rsidRPr="00973D37">
              <w:rPr>
                <w:sz w:val="16"/>
                <w:szCs w:val="16"/>
              </w:rPr>
              <w:t>kennis, begrip en inzicht van pathofysiologie en toxicologie in het kader van medisch wetenschappelijk onderzoek</w:t>
            </w:r>
          </w:p>
        </w:tc>
        <w:tc>
          <w:tcPr>
            <w:tcW w:w="171" w:type="pct"/>
            <w:shd w:val="clear" w:color="auto" w:fill="auto"/>
            <w:vAlign w:val="center"/>
          </w:tcPr>
          <w:p w14:paraId="1FEAB5E4" w14:textId="77777777" w:rsidR="00A00B06" w:rsidRPr="00973D37" w:rsidRDefault="00A00B06" w:rsidP="00B95E5D">
            <w:pPr>
              <w:snapToGrid w:val="0"/>
              <w:spacing w:after="0" w:line="240" w:lineRule="auto"/>
              <w:jc w:val="center"/>
              <w:rPr>
                <w:bCs/>
                <w:szCs w:val="24"/>
              </w:rPr>
            </w:pPr>
          </w:p>
        </w:tc>
        <w:tc>
          <w:tcPr>
            <w:tcW w:w="170" w:type="pct"/>
            <w:shd w:val="clear" w:color="auto" w:fill="auto"/>
            <w:vAlign w:val="center"/>
          </w:tcPr>
          <w:p w14:paraId="0A50B423" w14:textId="77777777" w:rsidR="00A00B06" w:rsidRPr="00973D37" w:rsidRDefault="00A00B06" w:rsidP="00471AA1">
            <w:pPr>
              <w:snapToGrid w:val="0"/>
              <w:spacing w:after="0" w:line="240" w:lineRule="auto"/>
              <w:jc w:val="center"/>
              <w:rPr>
                <w:bCs/>
                <w:szCs w:val="24"/>
              </w:rPr>
            </w:pPr>
          </w:p>
        </w:tc>
        <w:tc>
          <w:tcPr>
            <w:tcW w:w="170" w:type="pct"/>
            <w:shd w:val="clear" w:color="auto" w:fill="auto"/>
            <w:vAlign w:val="center"/>
          </w:tcPr>
          <w:p w14:paraId="551B610E" w14:textId="77777777" w:rsidR="00A00B06" w:rsidRPr="00973D37" w:rsidRDefault="00A00B06" w:rsidP="008953BA">
            <w:pPr>
              <w:snapToGrid w:val="0"/>
              <w:spacing w:after="0" w:line="240" w:lineRule="auto"/>
              <w:jc w:val="center"/>
              <w:rPr>
                <w:bCs/>
                <w:szCs w:val="24"/>
              </w:rPr>
            </w:pPr>
          </w:p>
        </w:tc>
        <w:tc>
          <w:tcPr>
            <w:tcW w:w="172" w:type="pct"/>
            <w:shd w:val="clear" w:color="auto" w:fill="auto"/>
            <w:vAlign w:val="center"/>
          </w:tcPr>
          <w:p w14:paraId="166734B9"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67" w:type="pct"/>
            <w:shd w:val="clear" w:color="auto" w:fill="auto"/>
            <w:vAlign w:val="center"/>
          </w:tcPr>
          <w:p w14:paraId="105E607F" w14:textId="77777777" w:rsidR="00A00B06" w:rsidRPr="00973D37" w:rsidRDefault="00A00B06" w:rsidP="00D96C7E">
            <w:pPr>
              <w:snapToGrid w:val="0"/>
              <w:spacing w:after="0" w:line="240" w:lineRule="auto"/>
              <w:jc w:val="center"/>
              <w:rPr>
                <w:b/>
                <w:bCs/>
                <w:szCs w:val="24"/>
              </w:rPr>
            </w:pPr>
          </w:p>
        </w:tc>
        <w:tc>
          <w:tcPr>
            <w:tcW w:w="171" w:type="pct"/>
            <w:shd w:val="clear" w:color="auto" w:fill="auto"/>
            <w:vAlign w:val="center"/>
          </w:tcPr>
          <w:p w14:paraId="0FA89FF6" w14:textId="77777777" w:rsidR="00A00B06" w:rsidRPr="00973D37" w:rsidRDefault="00A00B06" w:rsidP="00D96C7E">
            <w:pPr>
              <w:snapToGrid w:val="0"/>
              <w:spacing w:after="0" w:line="240" w:lineRule="auto"/>
              <w:jc w:val="center"/>
              <w:rPr>
                <w:b/>
                <w:bCs/>
                <w:szCs w:val="24"/>
              </w:rPr>
            </w:pPr>
          </w:p>
        </w:tc>
        <w:tc>
          <w:tcPr>
            <w:tcW w:w="183" w:type="pct"/>
            <w:shd w:val="clear" w:color="auto" w:fill="auto"/>
            <w:vAlign w:val="center"/>
          </w:tcPr>
          <w:p w14:paraId="530D6035" w14:textId="77777777" w:rsidR="00A00B06" w:rsidRPr="00973D37" w:rsidRDefault="00A00B06" w:rsidP="00D96C7E">
            <w:pPr>
              <w:snapToGrid w:val="0"/>
              <w:spacing w:after="0" w:line="240" w:lineRule="auto"/>
              <w:jc w:val="center"/>
              <w:rPr>
                <w:b/>
                <w:bCs/>
                <w:szCs w:val="24"/>
              </w:rPr>
            </w:pPr>
          </w:p>
        </w:tc>
        <w:tc>
          <w:tcPr>
            <w:tcW w:w="303" w:type="pct"/>
          </w:tcPr>
          <w:p w14:paraId="4330A1CD" w14:textId="77777777" w:rsidR="00A00B06" w:rsidRPr="00973D37" w:rsidRDefault="00A00B06" w:rsidP="00D96C7E">
            <w:pPr>
              <w:snapToGrid w:val="0"/>
              <w:spacing w:after="0" w:line="240" w:lineRule="auto"/>
              <w:jc w:val="center"/>
              <w:rPr>
                <w:bCs/>
                <w:sz w:val="16"/>
                <w:szCs w:val="16"/>
              </w:rPr>
            </w:pPr>
            <w:r w:rsidRPr="00973D37">
              <w:rPr>
                <w:bCs/>
                <w:sz w:val="16"/>
                <w:szCs w:val="16"/>
              </w:rPr>
              <w:t>KT</w:t>
            </w:r>
          </w:p>
        </w:tc>
      </w:tr>
      <w:tr w:rsidR="00544E16" w:rsidRPr="00973D37" w14:paraId="79022A93" w14:textId="77777777" w:rsidTr="007A2F2C">
        <w:tc>
          <w:tcPr>
            <w:tcW w:w="146" w:type="pct"/>
            <w:vMerge/>
            <w:tcMar>
              <w:left w:w="57" w:type="dxa"/>
              <w:right w:w="57" w:type="dxa"/>
            </w:tcMar>
            <w:vAlign w:val="center"/>
          </w:tcPr>
          <w:p w14:paraId="3A285047" w14:textId="77777777" w:rsidR="00A00B06" w:rsidRPr="00973D37" w:rsidRDefault="00A00B06" w:rsidP="00B95E5D">
            <w:pPr>
              <w:spacing w:after="0" w:line="240" w:lineRule="auto"/>
              <w:jc w:val="center"/>
              <w:rPr>
                <w:b/>
                <w:sz w:val="16"/>
                <w:szCs w:val="16"/>
              </w:rPr>
            </w:pPr>
          </w:p>
        </w:tc>
        <w:tc>
          <w:tcPr>
            <w:tcW w:w="600" w:type="pct"/>
            <w:vMerge/>
            <w:vAlign w:val="center"/>
          </w:tcPr>
          <w:p w14:paraId="379C79ED" w14:textId="77777777" w:rsidR="00A00B06" w:rsidRPr="00973D37" w:rsidRDefault="00A00B06" w:rsidP="00B95E5D">
            <w:pPr>
              <w:spacing w:after="0" w:line="240" w:lineRule="auto"/>
              <w:jc w:val="left"/>
              <w:rPr>
                <w:sz w:val="16"/>
                <w:szCs w:val="16"/>
              </w:rPr>
            </w:pPr>
          </w:p>
        </w:tc>
        <w:tc>
          <w:tcPr>
            <w:tcW w:w="265" w:type="pct"/>
          </w:tcPr>
          <w:p w14:paraId="1FD791D4" w14:textId="24F52892" w:rsidR="00CD69D6" w:rsidRPr="00F12657" w:rsidRDefault="00A00B06" w:rsidP="00F12657">
            <w:pPr>
              <w:pStyle w:val="TabelSoT"/>
              <w:spacing w:before="0" w:after="0" w:line="240" w:lineRule="auto"/>
              <w:rPr>
                <w:sz w:val="16"/>
                <w:szCs w:val="16"/>
              </w:rPr>
            </w:pPr>
            <w:r w:rsidRPr="00973D37">
              <w:rPr>
                <w:sz w:val="16"/>
                <w:szCs w:val="16"/>
              </w:rPr>
              <w:t>1.4</w:t>
            </w:r>
          </w:p>
        </w:tc>
        <w:tc>
          <w:tcPr>
            <w:tcW w:w="2482" w:type="pct"/>
            <w:vAlign w:val="center"/>
          </w:tcPr>
          <w:p w14:paraId="2C022A70" w14:textId="18264E89" w:rsidR="00A00B06" w:rsidRPr="00973D37" w:rsidRDefault="00A00B06" w:rsidP="00A00B06">
            <w:pPr>
              <w:pStyle w:val="TabelSoT"/>
              <w:spacing w:before="0" w:after="0" w:line="240" w:lineRule="auto"/>
              <w:jc w:val="both"/>
              <w:rPr>
                <w:sz w:val="16"/>
                <w:szCs w:val="16"/>
              </w:rPr>
            </w:pPr>
            <w:r w:rsidRPr="00973D37">
              <w:rPr>
                <w:sz w:val="16"/>
                <w:szCs w:val="16"/>
              </w:rPr>
              <w:t>Uitleggen van de onderdelen (statistiek, epidemiologie en klinische uitvoering) van medisch wetenschappelijk onderzoek.</w:t>
            </w:r>
          </w:p>
        </w:tc>
        <w:tc>
          <w:tcPr>
            <w:tcW w:w="171" w:type="pct"/>
            <w:shd w:val="clear" w:color="auto" w:fill="auto"/>
            <w:vAlign w:val="center"/>
          </w:tcPr>
          <w:p w14:paraId="6A22DBE8" w14:textId="77777777" w:rsidR="00A00B06" w:rsidRPr="00973D37" w:rsidRDefault="00A00B06" w:rsidP="00B95E5D">
            <w:pPr>
              <w:snapToGrid w:val="0"/>
              <w:spacing w:after="0" w:line="240" w:lineRule="auto"/>
              <w:jc w:val="center"/>
              <w:rPr>
                <w:bCs/>
                <w:szCs w:val="24"/>
              </w:rPr>
            </w:pPr>
          </w:p>
        </w:tc>
        <w:tc>
          <w:tcPr>
            <w:tcW w:w="170" w:type="pct"/>
            <w:shd w:val="clear" w:color="auto" w:fill="auto"/>
            <w:vAlign w:val="center"/>
          </w:tcPr>
          <w:p w14:paraId="565B4F96" w14:textId="77777777" w:rsidR="00A00B06" w:rsidRPr="00973D37" w:rsidRDefault="00A00B06" w:rsidP="00471AA1">
            <w:pPr>
              <w:snapToGrid w:val="0"/>
              <w:spacing w:after="0" w:line="240" w:lineRule="auto"/>
              <w:jc w:val="center"/>
              <w:rPr>
                <w:bCs/>
                <w:szCs w:val="24"/>
              </w:rPr>
            </w:pPr>
            <w:proofErr w:type="gramStart"/>
            <w:r w:rsidRPr="00973D37">
              <w:rPr>
                <w:bCs/>
                <w:szCs w:val="24"/>
              </w:rPr>
              <w:t>x</w:t>
            </w:r>
            <w:proofErr w:type="gramEnd"/>
          </w:p>
        </w:tc>
        <w:tc>
          <w:tcPr>
            <w:tcW w:w="170" w:type="pct"/>
            <w:shd w:val="clear" w:color="auto" w:fill="auto"/>
            <w:vAlign w:val="center"/>
          </w:tcPr>
          <w:p w14:paraId="08091473" w14:textId="77777777" w:rsidR="00A00B06" w:rsidRPr="00973D37" w:rsidRDefault="00A00B06" w:rsidP="008953BA">
            <w:pPr>
              <w:snapToGrid w:val="0"/>
              <w:spacing w:after="0" w:line="240" w:lineRule="auto"/>
              <w:jc w:val="center"/>
              <w:rPr>
                <w:bCs/>
                <w:szCs w:val="24"/>
              </w:rPr>
            </w:pPr>
          </w:p>
        </w:tc>
        <w:tc>
          <w:tcPr>
            <w:tcW w:w="172" w:type="pct"/>
            <w:shd w:val="clear" w:color="auto" w:fill="auto"/>
            <w:vAlign w:val="center"/>
          </w:tcPr>
          <w:p w14:paraId="5F6222EB"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67" w:type="pct"/>
            <w:shd w:val="clear" w:color="auto" w:fill="auto"/>
            <w:vAlign w:val="center"/>
          </w:tcPr>
          <w:p w14:paraId="52E2727A" w14:textId="77777777" w:rsidR="00A00B06" w:rsidRPr="00973D37" w:rsidRDefault="00A00B06" w:rsidP="00D96C7E">
            <w:pPr>
              <w:snapToGrid w:val="0"/>
              <w:spacing w:after="0" w:line="240" w:lineRule="auto"/>
              <w:jc w:val="center"/>
              <w:rPr>
                <w:b/>
                <w:bCs/>
                <w:szCs w:val="24"/>
              </w:rPr>
            </w:pPr>
          </w:p>
        </w:tc>
        <w:tc>
          <w:tcPr>
            <w:tcW w:w="171" w:type="pct"/>
            <w:shd w:val="clear" w:color="auto" w:fill="auto"/>
            <w:vAlign w:val="center"/>
          </w:tcPr>
          <w:p w14:paraId="544E9BBE" w14:textId="77777777" w:rsidR="00A00B06" w:rsidRPr="00973D37" w:rsidRDefault="00A00B06" w:rsidP="00D96C7E">
            <w:pPr>
              <w:snapToGrid w:val="0"/>
              <w:spacing w:after="0" w:line="240" w:lineRule="auto"/>
              <w:jc w:val="center"/>
              <w:rPr>
                <w:b/>
                <w:bCs/>
                <w:szCs w:val="24"/>
              </w:rPr>
            </w:pPr>
          </w:p>
        </w:tc>
        <w:tc>
          <w:tcPr>
            <w:tcW w:w="183" w:type="pct"/>
            <w:shd w:val="clear" w:color="auto" w:fill="auto"/>
            <w:vAlign w:val="center"/>
          </w:tcPr>
          <w:p w14:paraId="66B9B7AA" w14:textId="77777777" w:rsidR="00A00B06" w:rsidRPr="00973D37" w:rsidRDefault="00A00B06" w:rsidP="00D96C7E">
            <w:pPr>
              <w:snapToGrid w:val="0"/>
              <w:spacing w:after="0" w:line="240" w:lineRule="auto"/>
              <w:jc w:val="center"/>
              <w:rPr>
                <w:b/>
                <w:bCs/>
                <w:szCs w:val="24"/>
              </w:rPr>
            </w:pPr>
          </w:p>
        </w:tc>
        <w:tc>
          <w:tcPr>
            <w:tcW w:w="303" w:type="pct"/>
          </w:tcPr>
          <w:p w14:paraId="7DC7E752" w14:textId="77777777" w:rsidR="00A00B06" w:rsidRPr="00973D37" w:rsidRDefault="00A00B06" w:rsidP="00D96C7E">
            <w:pPr>
              <w:snapToGrid w:val="0"/>
              <w:spacing w:after="0" w:line="240" w:lineRule="auto"/>
              <w:jc w:val="center"/>
              <w:rPr>
                <w:bCs/>
                <w:sz w:val="16"/>
                <w:szCs w:val="16"/>
              </w:rPr>
            </w:pPr>
            <w:r w:rsidRPr="00973D37">
              <w:rPr>
                <w:bCs/>
                <w:sz w:val="16"/>
                <w:szCs w:val="16"/>
              </w:rPr>
              <w:t>KT</w:t>
            </w:r>
          </w:p>
        </w:tc>
      </w:tr>
      <w:tr w:rsidR="00544E16" w:rsidRPr="00973D37" w14:paraId="7E57241D" w14:textId="77777777" w:rsidTr="007A2F2C">
        <w:tc>
          <w:tcPr>
            <w:tcW w:w="146" w:type="pct"/>
            <w:vMerge/>
            <w:tcBorders>
              <w:bottom w:val="single" w:sz="12" w:space="0" w:color="1F497D" w:themeColor="text2"/>
            </w:tcBorders>
            <w:tcMar>
              <w:left w:w="57" w:type="dxa"/>
              <w:right w:w="57" w:type="dxa"/>
            </w:tcMar>
            <w:vAlign w:val="center"/>
          </w:tcPr>
          <w:p w14:paraId="632837EB" w14:textId="77777777" w:rsidR="00A00B06" w:rsidRPr="00973D37" w:rsidRDefault="00A00B06" w:rsidP="00B95E5D">
            <w:pPr>
              <w:spacing w:after="0" w:line="240" w:lineRule="auto"/>
              <w:jc w:val="center"/>
              <w:rPr>
                <w:b/>
                <w:sz w:val="16"/>
                <w:szCs w:val="16"/>
              </w:rPr>
            </w:pPr>
          </w:p>
        </w:tc>
        <w:tc>
          <w:tcPr>
            <w:tcW w:w="600" w:type="pct"/>
            <w:vMerge/>
            <w:tcBorders>
              <w:bottom w:val="single" w:sz="12" w:space="0" w:color="1F497D" w:themeColor="text2"/>
            </w:tcBorders>
            <w:vAlign w:val="center"/>
          </w:tcPr>
          <w:p w14:paraId="18F62F94" w14:textId="77777777" w:rsidR="00A00B06" w:rsidRPr="00973D37" w:rsidRDefault="00A00B06" w:rsidP="00B95E5D">
            <w:pPr>
              <w:spacing w:after="0" w:line="240" w:lineRule="auto"/>
              <w:jc w:val="left"/>
              <w:rPr>
                <w:sz w:val="16"/>
                <w:szCs w:val="16"/>
              </w:rPr>
            </w:pPr>
          </w:p>
        </w:tc>
        <w:tc>
          <w:tcPr>
            <w:tcW w:w="265" w:type="pct"/>
            <w:tcBorders>
              <w:bottom w:val="single" w:sz="12" w:space="0" w:color="1F497D" w:themeColor="text2"/>
            </w:tcBorders>
          </w:tcPr>
          <w:p w14:paraId="12253DAB" w14:textId="779DB83B" w:rsidR="00CD69D6" w:rsidRPr="00F12657" w:rsidRDefault="00A00B06" w:rsidP="00F12657">
            <w:pPr>
              <w:pStyle w:val="TabelSoT"/>
              <w:spacing w:before="0" w:after="0" w:line="240" w:lineRule="auto"/>
              <w:rPr>
                <w:sz w:val="16"/>
                <w:szCs w:val="16"/>
              </w:rPr>
            </w:pPr>
            <w:r w:rsidRPr="00973D37">
              <w:rPr>
                <w:sz w:val="16"/>
                <w:szCs w:val="16"/>
              </w:rPr>
              <w:t>1.5</w:t>
            </w:r>
          </w:p>
        </w:tc>
        <w:tc>
          <w:tcPr>
            <w:tcW w:w="2482" w:type="pct"/>
            <w:tcBorders>
              <w:bottom w:val="single" w:sz="12" w:space="0" w:color="1F497D" w:themeColor="text2"/>
            </w:tcBorders>
            <w:vAlign w:val="center"/>
          </w:tcPr>
          <w:p w14:paraId="39BB885C" w14:textId="2124CF68" w:rsidR="00A00B06" w:rsidRPr="00973D37" w:rsidRDefault="00A00B06" w:rsidP="00A00B06">
            <w:pPr>
              <w:spacing w:after="0" w:line="240" w:lineRule="auto"/>
              <w:rPr>
                <w:sz w:val="16"/>
                <w:szCs w:val="16"/>
              </w:rPr>
            </w:pPr>
            <w:r w:rsidRPr="00973D37">
              <w:rPr>
                <w:sz w:val="16"/>
                <w:szCs w:val="16"/>
              </w:rPr>
              <w:t>Uitleggen de studie opzet, rationale, eindpunten en verrichtingen van een onderzoeksprotocol.</w:t>
            </w:r>
          </w:p>
        </w:tc>
        <w:tc>
          <w:tcPr>
            <w:tcW w:w="171" w:type="pct"/>
            <w:tcBorders>
              <w:bottom w:val="single" w:sz="12" w:space="0" w:color="1F497D" w:themeColor="text2"/>
            </w:tcBorders>
            <w:shd w:val="clear" w:color="auto" w:fill="auto"/>
            <w:vAlign w:val="center"/>
          </w:tcPr>
          <w:p w14:paraId="6A6B16F3" w14:textId="77777777" w:rsidR="00A00B06" w:rsidRPr="00973D37" w:rsidRDefault="00A00B06" w:rsidP="00B95E5D">
            <w:pPr>
              <w:snapToGrid w:val="0"/>
              <w:spacing w:after="0" w:line="240" w:lineRule="auto"/>
              <w:jc w:val="center"/>
              <w:rPr>
                <w:bCs/>
                <w:szCs w:val="24"/>
              </w:rPr>
            </w:pPr>
          </w:p>
        </w:tc>
        <w:tc>
          <w:tcPr>
            <w:tcW w:w="170" w:type="pct"/>
            <w:tcBorders>
              <w:bottom w:val="single" w:sz="12" w:space="0" w:color="1F497D" w:themeColor="text2"/>
            </w:tcBorders>
            <w:shd w:val="clear" w:color="auto" w:fill="auto"/>
            <w:vAlign w:val="center"/>
          </w:tcPr>
          <w:p w14:paraId="295C46D7" w14:textId="77777777" w:rsidR="00A00B06" w:rsidRPr="00973D37" w:rsidRDefault="00A00B06" w:rsidP="00471AA1">
            <w:pPr>
              <w:snapToGrid w:val="0"/>
              <w:spacing w:after="0" w:line="240" w:lineRule="auto"/>
              <w:jc w:val="center"/>
              <w:rPr>
                <w:bCs/>
                <w:szCs w:val="24"/>
              </w:rPr>
            </w:pPr>
            <w:proofErr w:type="gramStart"/>
            <w:r w:rsidRPr="00973D37">
              <w:rPr>
                <w:bCs/>
                <w:szCs w:val="24"/>
              </w:rPr>
              <w:t>x</w:t>
            </w:r>
            <w:proofErr w:type="gramEnd"/>
          </w:p>
        </w:tc>
        <w:tc>
          <w:tcPr>
            <w:tcW w:w="170" w:type="pct"/>
            <w:tcBorders>
              <w:bottom w:val="single" w:sz="12" w:space="0" w:color="1F497D" w:themeColor="text2"/>
            </w:tcBorders>
            <w:shd w:val="clear" w:color="auto" w:fill="auto"/>
            <w:vAlign w:val="center"/>
          </w:tcPr>
          <w:p w14:paraId="5416626C" w14:textId="77777777" w:rsidR="00A00B06" w:rsidRPr="00973D37" w:rsidRDefault="00A00B06" w:rsidP="008953BA">
            <w:pPr>
              <w:snapToGrid w:val="0"/>
              <w:spacing w:after="0" w:line="240" w:lineRule="auto"/>
              <w:jc w:val="center"/>
              <w:rPr>
                <w:bCs/>
                <w:szCs w:val="24"/>
              </w:rPr>
            </w:pPr>
          </w:p>
        </w:tc>
        <w:tc>
          <w:tcPr>
            <w:tcW w:w="172" w:type="pct"/>
            <w:tcBorders>
              <w:bottom w:val="single" w:sz="12" w:space="0" w:color="1F497D" w:themeColor="text2"/>
            </w:tcBorders>
            <w:shd w:val="clear" w:color="auto" w:fill="auto"/>
            <w:vAlign w:val="center"/>
          </w:tcPr>
          <w:p w14:paraId="79CAAB89"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67" w:type="pct"/>
            <w:tcBorders>
              <w:bottom w:val="single" w:sz="12" w:space="0" w:color="1F497D" w:themeColor="text2"/>
            </w:tcBorders>
            <w:shd w:val="clear" w:color="auto" w:fill="auto"/>
            <w:vAlign w:val="center"/>
          </w:tcPr>
          <w:p w14:paraId="6F23B2F5" w14:textId="77777777" w:rsidR="00A00B06" w:rsidRPr="00973D37" w:rsidRDefault="00A00B06" w:rsidP="00D96C7E">
            <w:pPr>
              <w:snapToGrid w:val="0"/>
              <w:spacing w:after="0" w:line="240" w:lineRule="auto"/>
              <w:jc w:val="center"/>
              <w:rPr>
                <w:b/>
                <w:bCs/>
                <w:szCs w:val="24"/>
              </w:rPr>
            </w:pPr>
          </w:p>
        </w:tc>
        <w:tc>
          <w:tcPr>
            <w:tcW w:w="171" w:type="pct"/>
            <w:tcBorders>
              <w:bottom w:val="single" w:sz="12" w:space="0" w:color="1F497D" w:themeColor="text2"/>
            </w:tcBorders>
            <w:shd w:val="clear" w:color="auto" w:fill="auto"/>
            <w:vAlign w:val="center"/>
          </w:tcPr>
          <w:p w14:paraId="47955B83" w14:textId="77777777" w:rsidR="00A00B06" w:rsidRPr="00973D37" w:rsidRDefault="00A00B06" w:rsidP="00D96C7E">
            <w:pPr>
              <w:snapToGrid w:val="0"/>
              <w:spacing w:after="0" w:line="240" w:lineRule="auto"/>
              <w:jc w:val="center"/>
              <w:rPr>
                <w:b/>
                <w:bCs/>
                <w:szCs w:val="24"/>
              </w:rPr>
            </w:pPr>
          </w:p>
        </w:tc>
        <w:tc>
          <w:tcPr>
            <w:tcW w:w="183" w:type="pct"/>
            <w:tcBorders>
              <w:bottom w:val="single" w:sz="12" w:space="0" w:color="1F497D" w:themeColor="text2"/>
            </w:tcBorders>
            <w:shd w:val="clear" w:color="auto" w:fill="auto"/>
            <w:vAlign w:val="center"/>
          </w:tcPr>
          <w:p w14:paraId="47E489D4" w14:textId="77777777" w:rsidR="00A00B06" w:rsidRPr="00973D37" w:rsidRDefault="00A00B06" w:rsidP="00D96C7E">
            <w:pPr>
              <w:snapToGrid w:val="0"/>
              <w:spacing w:after="0" w:line="240" w:lineRule="auto"/>
              <w:jc w:val="center"/>
              <w:rPr>
                <w:b/>
                <w:bCs/>
                <w:szCs w:val="24"/>
              </w:rPr>
            </w:pPr>
          </w:p>
        </w:tc>
        <w:tc>
          <w:tcPr>
            <w:tcW w:w="303" w:type="pct"/>
            <w:tcBorders>
              <w:bottom w:val="single" w:sz="12" w:space="0" w:color="1F497D" w:themeColor="text2"/>
            </w:tcBorders>
          </w:tcPr>
          <w:p w14:paraId="258870AB" w14:textId="77777777" w:rsidR="00A00B06" w:rsidRPr="00973D37" w:rsidRDefault="00A00B06" w:rsidP="00D96C7E">
            <w:pPr>
              <w:snapToGrid w:val="0"/>
              <w:spacing w:after="0" w:line="240" w:lineRule="auto"/>
              <w:jc w:val="center"/>
              <w:rPr>
                <w:bCs/>
                <w:sz w:val="16"/>
                <w:szCs w:val="16"/>
              </w:rPr>
            </w:pPr>
            <w:r w:rsidRPr="00973D37">
              <w:rPr>
                <w:bCs/>
                <w:sz w:val="16"/>
                <w:szCs w:val="16"/>
              </w:rPr>
              <w:t>KT</w:t>
            </w:r>
          </w:p>
        </w:tc>
      </w:tr>
      <w:tr w:rsidR="00544E16" w:rsidRPr="00973D37" w14:paraId="787D5339" w14:textId="77777777" w:rsidTr="007A2F2C">
        <w:tc>
          <w:tcPr>
            <w:tcW w:w="146" w:type="pct"/>
            <w:vMerge w:val="restart"/>
            <w:tcBorders>
              <w:top w:val="single" w:sz="12" w:space="0" w:color="1F497D" w:themeColor="text2"/>
            </w:tcBorders>
            <w:tcMar>
              <w:left w:w="57" w:type="dxa"/>
              <w:right w:w="57" w:type="dxa"/>
            </w:tcMar>
            <w:vAlign w:val="center"/>
          </w:tcPr>
          <w:p w14:paraId="70115E20" w14:textId="77777777" w:rsidR="00A00B06" w:rsidRPr="00973D37" w:rsidRDefault="00A00B06" w:rsidP="00B95E5D">
            <w:pPr>
              <w:spacing w:after="0" w:line="240" w:lineRule="auto"/>
              <w:jc w:val="center"/>
              <w:rPr>
                <w:b/>
                <w:bCs/>
                <w:sz w:val="16"/>
                <w:szCs w:val="16"/>
              </w:rPr>
            </w:pPr>
            <w:r w:rsidRPr="00973D37">
              <w:rPr>
                <w:b/>
                <w:sz w:val="16"/>
                <w:szCs w:val="16"/>
              </w:rPr>
              <w:t>2</w:t>
            </w:r>
          </w:p>
        </w:tc>
        <w:tc>
          <w:tcPr>
            <w:tcW w:w="600" w:type="pct"/>
            <w:vMerge w:val="restart"/>
            <w:tcBorders>
              <w:top w:val="single" w:sz="12" w:space="0" w:color="1F497D" w:themeColor="text2"/>
            </w:tcBorders>
            <w:vAlign w:val="center"/>
          </w:tcPr>
          <w:p w14:paraId="6554D98C" w14:textId="77777777" w:rsidR="00A00B06" w:rsidRPr="00973D37" w:rsidRDefault="00A00B06" w:rsidP="00B95E5D">
            <w:pPr>
              <w:spacing w:after="0" w:line="240" w:lineRule="auto"/>
              <w:jc w:val="left"/>
              <w:rPr>
                <w:sz w:val="16"/>
                <w:szCs w:val="16"/>
              </w:rPr>
            </w:pPr>
            <w:r w:rsidRPr="00973D37">
              <w:rPr>
                <w:bCs/>
                <w:sz w:val="16"/>
                <w:szCs w:val="16"/>
              </w:rPr>
              <w:t>Ethische en veiligheid overwegingen</w:t>
            </w:r>
          </w:p>
        </w:tc>
        <w:tc>
          <w:tcPr>
            <w:tcW w:w="265" w:type="pct"/>
            <w:tcBorders>
              <w:top w:val="single" w:sz="12" w:space="0" w:color="1F497D" w:themeColor="text2"/>
            </w:tcBorders>
          </w:tcPr>
          <w:p w14:paraId="1C20CBA0" w14:textId="625AC2B8" w:rsidR="00CD69D6" w:rsidRPr="00F12657" w:rsidRDefault="00A00B06" w:rsidP="00F12657">
            <w:pPr>
              <w:pStyle w:val="TabelSoT"/>
              <w:spacing w:before="0" w:after="0" w:line="240" w:lineRule="auto"/>
              <w:rPr>
                <w:sz w:val="16"/>
                <w:szCs w:val="16"/>
              </w:rPr>
            </w:pPr>
            <w:r w:rsidRPr="00973D37">
              <w:rPr>
                <w:sz w:val="16"/>
                <w:szCs w:val="16"/>
              </w:rPr>
              <w:t>2.1</w:t>
            </w:r>
          </w:p>
        </w:tc>
        <w:tc>
          <w:tcPr>
            <w:tcW w:w="2482" w:type="pct"/>
            <w:tcBorders>
              <w:top w:val="single" w:sz="12" w:space="0" w:color="1F497D" w:themeColor="text2"/>
            </w:tcBorders>
            <w:vAlign w:val="center"/>
          </w:tcPr>
          <w:p w14:paraId="31307CF0" w14:textId="2DCC9B84" w:rsidR="00A00B06" w:rsidRPr="00973D37" w:rsidRDefault="00A00B06" w:rsidP="001F7303">
            <w:pPr>
              <w:pStyle w:val="TabelSoT"/>
              <w:spacing w:before="0" w:after="0" w:line="240" w:lineRule="auto"/>
              <w:jc w:val="both"/>
              <w:rPr>
                <w:sz w:val="16"/>
                <w:szCs w:val="16"/>
              </w:rPr>
            </w:pPr>
            <w:r w:rsidRPr="00973D37">
              <w:rPr>
                <w:sz w:val="16"/>
                <w:szCs w:val="16"/>
              </w:rPr>
              <w:t xml:space="preserve">Kan de </w:t>
            </w:r>
            <w:r w:rsidR="001F7303" w:rsidRPr="00973D37">
              <w:rPr>
                <w:sz w:val="16"/>
                <w:szCs w:val="16"/>
              </w:rPr>
              <w:t xml:space="preserve">theorie </w:t>
            </w:r>
            <w:r w:rsidRPr="00973D37">
              <w:rPr>
                <w:sz w:val="16"/>
                <w:szCs w:val="16"/>
              </w:rPr>
              <w:t>vereisten van de regelgevende instanties voor veiligheidsrapport</w:t>
            </w:r>
            <w:r w:rsidR="00621463">
              <w:rPr>
                <w:sz w:val="16"/>
                <w:szCs w:val="16"/>
              </w:rPr>
              <w:t>ages t</w:t>
            </w:r>
            <w:r w:rsidRPr="00973D37">
              <w:rPr>
                <w:sz w:val="16"/>
                <w:szCs w:val="16"/>
              </w:rPr>
              <w:t>oepasse</w:t>
            </w:r>
            <w:r w:rsidR="001F7303" w:rsidRPr="00973D37">
              <w:rPr>
                <w:sz w:val="16"/>
                <w:szCs w:val="16"/>
              </w:rPr>
              <w:t>n/vertalen naar concrete benodigde acties binnen het onderzoek</w:t>
            </w:r>
            <w:r w:rsidRPr="00973D37">
              <w:rPr>
                <w:sz w:val="16"/>
                <w:szCs w:val="16"/>
              </w:rPr>
              <w:t xml:space="preserve"> en verifieert of deze eisen worden nageleefd.</w:t>
            </w:r>
          </w:p>
        </w:tc>
        <w:tc>
          <w:tcPr>
            <w:tcW w:w="171" w:type="pct"/>
            <w:tcBorders>
              <w:top w:val="single" w:sz="12" w:space="0" w:color="1F497D" w:themeColor="text2"/>
            </w:tcBorders>
            <w:shd w:val="clear" w:color="auto" w:fill="auto"/>
            <w:vAlign w:val="center"/>
          </w:tcPr>
          <w:p w14:paraId="2C35DC6E" w14:textId="77777777" w:rsidR="00A00B06" w:rsidRPr="00973D37" w:rsidRDefault="00A00B06" w:rsidP="00B95E5D">
            <w:pPr>
              <w:snapToGrid w:val="0"/>
              <w:spacing w:after="0" w:line="240" w:lineRule="auto"/>
              <w:jc w:val="center"/>
              <w:rPr>
                <w:bCs/>
                <w:szCs w:val="24"/>
              </w:rPr>
            </w:pPr>
          </w:p>
        </w:tc>
        <w:tc>
          <w:tcPr>
            <w:tcW w:w="170" w:type="pct"/>
            <w:tcBorders>
              <w:top w:val="single" w:sz="12" w:space="0" w:color="1F497D" w:themeColor="text2"/>
            </w:tcBorders>
            <w:shd w:val="clear" w:color="auto" w:fill="auto"/>
            <w:vAlign w:val="center"/>
          </w:tcPr>
          <w:p w14:paraId="29562840" w14:textId="77777777" w:rsidR="00A00B06" w:rsidRPr="00973D37" w:rsidRDefault="00A00B06" w:rsidP="00471AA1">
            <w:pPr>
              <w:snapToGrid w:val="0"/>
              <w:spacing w:after="0" w:line="240" w:lineRule="auto"/>
              <w:jc w:val="center"/>
              <w:rPr>
                <w:bCs/>
                <w:szCs w:val="24"/>
              </w:rPr>
            </w:pPr>
          </w:p>
        </w:tc>
        <w:tc>
          <w:tcPr>
            <w:tcW w:w="170" w:type="pct"/>
            <w:tcBorders>
              <w:top w:val="single" w:sz="12" w:space="0" w:color="1F497D" w:themeColor="text2"/>
            </w:tcBorders>
            <w:shd w:val="clear" w:color="auto" w:fill="auto"/>
            <w:vAlign w:val="center"/>
          </w:tcPr>
          <w:p w14:paraId="6952F33E" w14:textId="77777777" w:rsidR="00A00B06" w:rsidRPr="00973D37" w:rsidRDefault="00A00B06" w:rsidP="008953BA">
            <w:pPr>
              <w:snapToGrid w:val="0"/>
              <w:spacing w:after="0" w:line="240" w:lineRule="auto"/>
              <w:jc w:val="center"/>
              <w:rPr>
                <w:bCs/>
                <w:szCs w:val="24"/>
              </w:rPr>
            </w:pPr>
          </w:p>
        </w:tc>
        <w:tc>
          <w:tcPr>
            <w:tcW w:w="172" w:type="pct"/>
            <w:tcBorders>
              <w:top w:val="single" w:sz="12" w:space="0" w:color="1F497D" w:themeColor="text2"/>
            </w:tcBorders>
            <w:shd w:val="clear" w:color="auto" w:fill="auto"/>
            <w:vAlign w:val="center"/>
          </w:tcPr>
          <w:p w14:paraId="2E4A831E"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67" w:type="pct"/>
            <w:tcBorders>
              <w:top w:val="single" w:sz="12" w:space="0" w:color="1F497D" w:themeColor="text2"/>
            </w:tcBorders>
            <w:shd w:val="clear" w:color="auto" w:fill="auto"/>
            <w:vAlign w:val="center"/>
          </w:tcPr>
          <w:p w14:paraId="7B94D775"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71" w:type="pct"/>
            <w:tcBorders>
              <w:top w:val="single" w:sz="12" w:space="0" w:color="1F497D" w:themeColor="text2"/>
            </w:tcBorders>
            <w:shd w:val="clear" w:color="auto" w:fill="auto"/>
            <w:vAlign w:val="center"/>
          </w:tcPr>
          <w:p w14:paraId="181AA13D" w14:textId="77777777" w:rsidR="00A00B06" w:rsidRPr="00973D37" w:rsidRDefault="00A00B06" w:rsidP="00D96C7E">
            <w:pPr>
              <w:snapToGrid w:val="0"/>
              <w:spacing w:after="0" w:line="240" w:lineRule="auto"/>
              <w:jc w:val="center"/>
              <w:rPr>
                <w:bCs/>
                <w:szCs w:val="24"/>
              </w:rPr>
            </w:pPr>
          </w:p>
        </w:tc>
        <w:tc>
          <w:tcPr>
            <w:tcW w:w="183" w:type="pct"/>
            <w:tcBorders>
              <w:top w:val="single" w:sz="12" w:space="0" w:color="1F497D" w:themeColor="text2"/>
            </w:tcBorders>
            <w:shd w:val="clear" w:color="auto" w:fill="auto"/>
            <w:vAlign w:val="center"/>
          </w:tcPr>
          <w:p w14:paraId="50A84CD8" w14:textId="77777777" w:rsidR="00A00B06" w:rsidRPr="00973D37" w:rsidRDefault="00A00B06" w:rsidP="00D96C7E">
            <w:pPr>
              <w:snapToGrid w:val="0"/>
              <w:spacing w:after="0" w:line="240" w:lineRule="auto"/>
              <w:jc w:val="center"/>
              <w:rPr>
                <w:bCs/>
                <w:szCs w:val="24"/>
              </w:rPr>
            </w:pPr>
          </w:p>
        </w:tc>
        <w:tc>
          <w:tcPr>
            <w:tcW w:w="303" w:type="pct"/>
            <w:tcBorders>
              <w:top w:val="single" w:sz="12" w:space="0" w:color="1F497D" w:themeColor="text2"/>
            </w:tcBorders>
          </w:tcPr>
          <w:p w14:paraId="6398D056" w14:textId="77777777" w:rsidR="00A00B06" w:rsidRPr="00973D37" w:rsidRDefault="00A00B06" w:rsidP="00D96C7E">
            <w:pPr>
              <w:snapToGrid w:val="0"/>
              <w:spacing w:after="0" w:line="240" w:lineRule="auto"/>
              <w:jc w:val="center"/>
              <w:rPr>
                <w:bCs/>
                <w:sz w:val="16"/>
                <w:szCs w:val="16"/>
              </w:rPr>
            </w:pPr>
            <w:r w:rsidRPr="00973D37">
              <w:rPr>
                <w:bCs/>
                <w:sz w:val="16"/>
                <w:szCs w:val="16"/>
              </w:rPr>
              <w:t>KT/VT</w:t>
            </w:r>
          </w:p>
        </w:tc>
      </w:tr>
      <w:tr w:rsidR="00544E16" w:rsidRPr="00973D37" w14:paraId="4E0C9A62" w14:textId="77777777" w:rsidTr="007A2F2C">
        <w:tc>
          <w:tcPr>
            <w:tcW w:w="146" w:type="pct"/>
            <w:vMerge/>
            <w:tcMar>
              <w:left w:w="57" w:type="dxa"/>
              <w:right w:w="57" w:type="dxa"/>
            </w:tcMar>
            <w:vAlign w:val="center"/>
          </w:tcPr>
          <w:p w14:paraId="7AEEA5B1" w14:textId="77777777" w:rsidR="00A00B06" w:rsidRPr="00973D37" w:rsidRDefault="00A00B06" w:rsidP="00B95E5D">
            <w:pPr>
              <w:spacing w:after="0" w:line="240" w:lineRule="auto"/>
              <w:jc w:val="center"/>
              <w:rPr>
                <w:b/>
                <w:sz w:val="16"/>
                <w:szCs w:val="16"/>
              </w:rPr>
            </w:pPr>
          </w:p>
        </w:tc>
        <w:tc>
          <w:tcPr>
            <w:tcW w:w="600" w:type="pct"/>
            <w:vMerge/>
            <w:vAlign w:val="center"/>
          </w:tcPr>
          <w:p w14:paraId="30577E66" w14:textId="77777777" w:rsidR="00A00B06" w:rsidRPr="00973D37" w:rsidRDefault="00A00B06" w:rsidP="00B95E5D">
            <w:pPr>
              <w:spacing w:after="0" w:line="240" w:lineRule="auto"/>
              <w:jc w:val="left"/>
              <w:rPr>
                <w:bCs/>
                <w:sz w:val="16"/>
                <w:szCs w:val="16"/>
              </w:rPr>
            </w:pPr>
          </w:p>
        </w:tc>
        <w:tc>
          <w:tcPr>
            <w:tcW w:w="265" w:type="pct"/>
          </w:tcPr>
          <w:p w14:paraId="2D4B8BF9" w14:textId="7548ABFB" w:rsidR="00CD69D6" w:rsidRPr="00F12657" w:rsidRDefault="00A00B06" w:rsidP="00F12657">
            <w:pPr>
              <w:pStyle w:val="TabelSoT"/>
              <w:spacing w:before="0" w:after="0" w:line="240" w:lineRule="auto"/>
              <w:rPr>
                <w:sz w:val="16"/>
                <w:szCs w:val="16"/>
              </w:rPr>
            </w:pPr>
            <w:r w:rsidRPr="00973D37">
              <w:rPr>
                <w:sz w:val="16"/>
                <w:szCs w:val="16"/>
              </w:rPr>
              <w:t>2.2</w:t>
            </w:r>
          </w:p>
        </w:tc>
        <w:tc>
          <w:tcPr>
            <w:tcW w:w="2482" w:type="pct"/>
            <w:vAlign w:val="center"/>
          </w:tcPr>
          <w:p w14:paraId="464595AA" w14:textId="35CA5EDB" w:rsidR="00A00B06" w:rsidRPr="00973D37" w:rsidRDefault="00A00B06" w:rsidP="00A00B06">
            <w:pPr>
              <w:pStyle w:val="TabelSoT"/>
              <w:spacing w:before="0" w:after="0" w:line="240" w:lineRule="auto"/>
              <w:jc w:val="both"/>
              <w:rPr>
                <w:sz w:val="16"/>
                <w:szCs w:val="16"/>
              </w:rPr>
            </w:pPr>
            <w:r w:rsidRPr="00973D37">
              <w:rPr>
                <w:sz w:val="16"/>
                <w:szCs w:val="16"/>
              </w:rPr>
              <w:t xml:space="preserve">Vat de principes en methoden samen die gelden en worden toegepast waarmee proefpersonen een goede afweging kunnen maken tussen het risico en de meerwaarde van deelname aan een studie (ze tekenen met name ook voor het gebruik van hun samples in </w:t>
            </w:r>
            <w:proofErr w:type="gramStart"/>
            <w:r w:rsidRPr="00973D37">
              <w:rPr>
                <w:sz w:val="16"/>
                <w:szCs w:val="16"/>
              </w:rPr>
              <w:t>ICF procedure</w:t>
            </w:r>
            <w:proofErr w:type="gramEnd"/>
            <w:r w:rsidRPr="00973D37">
              <w:rPr>
                <w:sz w:val="16"/>
                <w:szCs w:val="16"/>
              </w:rPr>
              <w:t>). Kan de risicoprofielen herkennen, en is in staat deze zelfstandig te definiëren.</w:t>
            </w:r>
          </w:p>
        </w:tc>
        <w:tc>
          <w:tcPr>
            <w:tcW w:w="171" w:type="pct"/>
            <w:shd w:val="clear" w:color="auto" w:fill="auto"/>
            <w:vAlign w:val="center"/>
          </w:tcPr>
          <w:p w14:paraId="768B7C29" w14:textId="77777777" w:rsidR="00A00B06" w:rsidRPr="00973D37" w:rsidRDefault="00A00B06" w:rsidP="00B95E5D">
            <w:pPr>
              <w:snapToGrid w:val="0"/>
              <w:spacing w:after="0" w:line="240" w:lineRule="auto"/>
              <w:jc w:val="center"/>
              <w:rPr>
                <w:bCs/>
                <w:szCs w:val="24"/>
              </w:rPr>
            </w:pPr>
          </w:p>
        </w:tc>
        <w:tc>
          <w:tcPr>
            <w:tcW w:w="170" w:type="pct"/>
            <w:shd w:val="clear" w:color="auto" w:fill="auto"/>
            <w:vAlign w:val="center"/>
          </w:tcPr>
          <w:p w14:paraId="60273631" w14:textId="77777777" w:rsidR="00A00B06" w:rsidRPr="00973D37" w:rsidRDefault="00A00B06" w:rsidP="00471AA1">
            <w:pPr>
              <w:snapToGrid w:val="0"/>
              <w:spacing w:after="0" w:line="240" w:lineRule="auto"/>
              <w:jc w:val="center"/>
              <w:rPr>
                <w:bCs/>
                <w:szCs w:val="24"/>
              </w:rPr>
            </w:pPr>
          </w:p>
        </w:tc>
        <w:tc>
          <w:tcPr>
            <w:tcW w:w="170" w:type="pct"/>
            <w:shd w:val="clear" w:color="auto" w:fill="auto"/>
            <w:vAlign w:val="center"/>
          </w:tcPr>
          <w:p w14:paraId="5B56D509" w14:textId="77777777" w:rsidR="00A00B06" w:rsidRPr="00973D37" w:rsidRDefault="00A00B06" w:rsidP="008953BA">
            <w:pPr>
              <w:snapToGrid w:val="0"/>
              <w:spacing w:after="0" w:line="240" w:lineRule="auto"/>
              <w:jc w:val="center"/>
              <w:rPr>
                <w:bCs/>
                <w:szCs w:val="24"/>
              </w:rPr>
            </w:pPr>
          </w:p>
        </w:tc>
        <w:tc>
          <w:tcPr>
            <w:tcW w:w="172" w:type="pct"/>
            <w:shd w:val="clear" w:color="auto" w:fill="auto"/>
            <w:vAlign w:val="center"/>
          </w:tcPr>
          <w:p w14:paraId="2D378EF1" w14:textId="77777777" w:rsidR="00A00B06" w:rsidRPr="00973D37" w:rsidRDefault="00A00B06" w:rsidP="00D96C7E">
            <w:pPr>
              <w:snapToGrid w:val="0"/>
              <w:spacing w:after="0" w:line="240" w:lineRule="auto"/>
              <w:jc w:val="center"/>
              <w:rPr>
                <w:bCs/>
                <w:szCs w:val="24"/>
              </w:rPr>
            </w:pPr>
          </w:p>
        </w:tc>
        <w:tc>
          <w:tcPr>
            <w:tcW w:w="167" w:type="pct"/>
            <w:shd w:val="clear" w:color="auto" w:fill="auto"/>
            <w:vAlign w:val="center"/>
          </w:tcPr>
          <w:p w14:paraId="477370C4"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71" w:type="pct"/>
            <w:shd w:val="clear" w:color="auto" w:fill="auto"/>
            <w:vAlign w:val="center"/>
          </w:tcPr>
          <w:p w14:paraId="32B9F867" w14:textId="77777777" w:rsidR="00A00B06" w:rsidRPr="00973D37" w:rsidRDefault="00A00B06" w:rsidP="00D96C7E">
            <w:pPr>
              <w:snapToGrid w:val="0"/>
              <w:spacing w:after="0" w:line="240" w:lineRule="auto"/>
              <w:jc w:val="center"/>
              <w:rPr>
                <w:bCs/>
                <w:szCs w:val="24"/>
              </w:rPr>
            </w:pPr>
          </w:p>
        </w:tc>
        <w:tc>
          <w:tcPr>
            <w:tcW w:w="183" w:type="pct"/>
            <w:shd w:val="clear" w:color="auto" w:fill="auto"/>
            <w:vAlign w:val="center"/>
          </w:tcPr>
          <w:p w14:paraId="237B6228" w14:textId="77777777" w:rsidR="00A00B06" w:rsidRPr="00973D37" w:rsidRDefault="00A00B06" w:rsidP="00D96C7E">
            <w:pPr>
              <w:snapToGrid w:val="0"/>
              <w:spacing w:after="0" w:line="240" w:lineRule="auto"/>
              <w:jc w:val="center"/>
              <w:rPr>
                <w:bCs/>
                <w:szCs w:val="24"/>
              </w:rPr>
            </w:pPr>
          </w:p>
        </w:tc>
        <w:tc>
          <w:tcPr>
            <w:tcW w:w="303" w:type="pct"/>
          </w:tcPr>
          <w:p w14:paraId="4F717119" w14:textId="77777777" w:rsidR="00A00B06" w:rsidRPr="00973D37" w:rsidRDefault="00A579C7" w:rsidP="00D96C7E">
            <w:pPr>
              <w:snapToGrid w:val="0"/>
              <w:spacing w:after="0" w:line="240" w:lineRule="auto"/>
              <w:jc w:val="center"/>
              <w:rPr>
                <w:bCs/>
                <w:sz w:val="16"/>
                <w:szCs w:val="16"/>
              </w:rPr>
            </w:pPr>
            <w:r w:rsidRPr="00973D37">
              <w:rPr>
                <w:bCs/>
                <w:sz w:val="16"/>
                <w:szCs w:val="16"/>
              </w:rPr>
              <w:t>CS</w:t>
            </w:r>
          </w:p>
        </w:tc>
      </w:tr>
      <w:tr w:rsidR="00544E16" w:rsidRPr="00973D37" w14:paraId="6913C796" w14:textId="77777777" w:rsidTr="007A2F2C">
        <w:tc>
          <w:tcPr>
            <w:tcW w:w="146" w:type="pct"/>
            <w:vMerge/>
            <w:tcMar>
              <w:left w:w="57" w:type="dxa"/>
              <w:right w:w="57" w:type="dxa"/>
            </w:tcMar>
            <w:vAlign w:val="center"/>
          </w:tcPr>
          <w:p w14:paraId="548B7452" w14:textId="77777777" w:rsidR="00A00B06" w:rsidRPr="00973D37" w:rsidRDefault="00A00B06" w:rsidP="00B95E5D">
            <w:pPr>
              <w:spacing w:after="0" w:line="240" w:lineRule="auto"/>
              <w:jc w:val="center"/>
              <w:rPr>
                <w:b/>
                <w:sz w:val="16"/>
                <w:szCs w:val="16"/>
              </w:rPr>
            </w:pPr>
          </w:p>
        </w:tc>
        <w:tc>
          <w:tcPr>
            <w:tcW w:w="600" w:type="pct"/>
            <w:vMerge/>
            <w:vAlign w:val="center"/>
          </w:tcPr>
          <w:p w14:paraId="04FA5C03" w14:textId="77777777" w:rsidR="00A00B06" w:rsidRPr="00973D37" w:rsidRDefault="00A00B06" w:rsidP="00B95E5D">
            <w:pPr>
              <w:spacing w:after="0" w:line="240" w:lineRule="auto"/>
              <w:jc w:val="left"/>
              <w:rPr>
                <w:bCs/>
                <w:sz w:val="16"/>
                <w:szCs w:val="16"/>
              </w:rPr>
            </w:pPr>
          </w:p>
        </w:tc>
        <w:tc>
          <w:tcPr>
            <w:tcW w:w="265" w:type="pct"/>
          </w:tcPr>
          <w:p w14:paraId="4628298B" w14:textId="4D991C10" w:rsidR="00CD69D6" w:rsidRPr="00F12657" w:rsidRDefault="00A00B06" w:rsidP="00F12657">
            <w:pPr>
              <w:pStyle w:val="TabelSoT"/>
              <w:spacing w:before="0" w:after="0" w:line="240" w:lineRule="auto"/>
              <w:rPr>
                <w:sz w:val="16"/>
                <w:szCs w:val="16"/>
              </w:rPr>
            </w:pPr>
            <w:r w:rsidRPr="00973D37">
              <w:rPr>
                <w:sz w:val="16"/>
                <w:szCs w:val="16"/>
              </w:rPr>
              <w:t>2.3</w:t>
            </w:r>
          </w:p>
        </w:tc>
        <w:tc>
          <w:tcPr>
            <w:tcW w:w="2482" w:type="pct"/>
            <w:vAlign w:val="center"/>
          </w:tcPr>
          <w:p w14:paraId="0DCEA0E7" w14:textId="3A906B8D" w:rsidR="00A00B06" w:rsidRPr="00973D37" w:rsidRDefault="00A00B06" w:rsidP="007B0561">
            <w:pPr>
              <w:pStyle w:val="TabelSoT"/>
              <w:spacing w:before="0" w:after="0" w:line="240" w:lineRule="auto"/>
              <w:jc w:val="both"/>
              <w:rPr>
                <w:sz w:val="16"/>
                <w:szCs w:val="16"/>
              </w:rPr>
            </w:pPr>
            <w:r w:rsidRPr="00973D37">
              <w:rPr>
                <w:sz w:val="16"/>
                <w:szCs w:val="16"/>
              </w:rPr>
              <w:t>Kan de vereisten voor de bescherming van rechten en privacy van proefpersonen volgens de lokale, nationale en/of internationale regelgeving toepassen en zorgt voor de implementatie hiervan in alle fasen van een medisch wetenschappelijk onderzoek. Is zelfstandig in staat deze regels in de praktijk te toetsen en pleegt interventie waar nodig. Kan deze uitleggen en superviseren.</w:t>
            </w:r>
          </w:p>
        </w:tc>
        <w:tc>
          <w:tcPr>
            <w:tcW w:w="171" w:type="pct"/>
            <w:shd w:val="clear" w:color="auto" w:fill="auto"/>
            <w:vAlign w:val="center"/>
          </w:tcPr>
          <w:p w14:paraId="4AFF6481" w14:textId="77777777" w:rsidR="00A00B06" w:rsidRPr="00973D37" w:rsidRDefault="00A00B06" w:rsidP="00B95E5D">
            <w:pPr>
              <w:spacing w:after="0" w:line="240" w:lineRule="auto"/>
              <w:jc w:val="center"/>
              <w:rPr>
                <w:bCs/>
                <w:szCs w:val="24"/>
              </w:rPr>
            </w:pPr>
          </w:p>
        </w:tc>
        <w:tc>
          <w:tcPr>
            <w:tcW w:w="170" w:type="pct"/>
            <w:shd w:val="clear" w:color="auto" w:fill="auto"/>
            <w:vAlign w:val="center"/>
          </w:tcPr>
          <w:p w14:paraId="42BF979C" w14:textId="77777777" w:rsidR="00A00B06" w:rsidRPr="00973D37" w:rsidRDefault="00A00B06" w:rsidP="00471AA1">
            <w:pPr>
              <w:snapToGrid w:val="0"/>
              <w:spacing w:after="0" w:line="240" w:lineRule="auto"/>
              <w:jc w:val="center"/>
              <w:rPr>
                <w:bCs/>
                <w:szCs w:val="24"/>
              </w:rPr>
            </w:pPr>
            <w:proofErr w:type="gramStart"/>
            <w:r w:rsidRPr="00973D37">
              <w:rPr>
                <w:bCs/>
                <w:szCs w:val="24"/>
              </w:rPr>
              <w:t>x</w:t>
            </w:r>
            <w:proofErr w:type="gramEnd"/>
          </w:p>
        </w:tc>
        <w:tc>
          <w:tcPr>
            <w:tcW w:w="170" w:type="pct"/>
            <w:shd w:val="clear" w:color="auto" w:fill="auto"/>
            <w:vAlign w:val="center"/>
          </w:tcPr>
          <w:p w14:paraId="4B2800FB" w14:textId="77777777" w:rsidR="00A00B06" w:rsidRPr="00973D37" w:rsidRDefault="00A00B06" w:rsidP="008953BA">
            <w:pPr>
              <w:snapToGrid w:val="0"/>
              <w:spacing w:after="0" w:line="240" w:lineRule="auto"/>
              <w:jc w:val="center"/>
              <w:rPr>
                <w:bCs/>
                <w:szCs w:val="24"/>
              </w:rPr>
            </w:pPr>
          </w:p>
        </w:tc>
        <w:tc>
          <w:tcPr>
            <w:tcW w:w="172" w:type="pct"/>
            <w:shd w:val="clear" w:color="auto" w:fill="auto"/>
            <w:vAlign w:val="center"/>
          </w:tcPr>
          <w:p w14:paraId="58BA77B2"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67" w:type="pct"/>
            <w:shd w:val="clear" w:color="auto" w:fill="auto"/>
            <w:vAlign w:val="center"/>
          </w:tcPr>
          <w:p w14:paraId="048ED1B1" w14:textId="77777777" w:rsidR="00A00B06" w:rsidRPr="00973D37" w:rsidRDefault="00A00B06" w:rsidP="00D96C7E">
            <w:pPr>
              <w:snapToGrid w:val="0"/>
              <w:spacing w:after="0" w:line="240" w:lineRule="auto"/>
              <w:jc w:val="center"/>
              <w:rPr>
                <w:bCs/>
                <w:szCs w:val="24"/>
              </w:rPr>
            </w:pPr>
          </w:p>
        </w:tc>
        <w:tc>
          <w:tcPr>
            <w:tcW w:w="171" w:type="pct"/>
            <w:shd w:val="clear" w:color="auto" w:fill="auto"/>
            <w:vAlign w:val="center"/>
          </w:tcPr>
          <w:p w14:paraId="760F2799" w14:textId="77777777" w:rsidR="00A00B06" w:rsidRPr="00973D37" w:rsidRDefault="00A00B06" w:rsidP="00D96C7E">
            <w:pPr>
              <w:spacing w:after="0" w:line="240" w:lineRule="auto"/>
              <w:jc w:val="center"/>
              <w:rPr>
                <w:bCs/>
                <w:szCs w:val="24"/>
              </w:rPr>
            </w:pPr>
          </w:p>
        </w:tc>
        <w:tc>
          <w:tcPr>
            <w:tcW w:w="183" w:type="pct"/>
            <w:shd w:val="clear" w:color="auto" w:fill="auto"/>
            <w:vAlign w:val="center"/>
          </w:tcPr>
          <w:p w14:paraId="3E6F108B" w14:textId="77777777" w:rsidR="00A00B06" w:rsidRPr="00973D37" w:rsidRDefault="00A00B06" w:rsidP="00D96C7E">
            <w:pPr>
              <w:snapToGrid w:val="0"/>
              <w:spacing w:after="0" w:line="240" w:lineRule="auto"/>
              <w:jc w:val="center"/>
              <w:rPr>
                <w:bCs/>
                <w:szCs w:val="24"/>
              </w:rPr>
            </w:pPr>
          </w:p>
        </w:tc>
        <w:tc>
          <w:tcPr>
            <w:tcW w:w="303" w:type="pct"/>
          </w:tcPr>
          <w:p w14:paraId="45DA76FE" w14:textId="77777777" w:rsidR="00A00B06" w:rsidRPr="00973D37" w:rsidRDefault="00A579C7" w:rsidP="00D96C7E">
            <w:pPr>
              <w:snapToGrid w:val="0"/>
              <w:spacing w:after="0" w:line="240" w:lineRule="auto"/>
              <w:jc w:val="center"/>
              <w:rPr>
                <w:bCs/>
                <w:sz w:val="16"/>
                <w:szCs w:val="16"/>
              </w:rPr>
            </w:pPr>
            <w:r w:rsidRPr="00973D37">
              <w:rPr>
                <w:bCs/>
                <w:sz w:val="16"/>
                <w:szCs w:val="16"/>
              </w:rPr>
              <w:t>CS</w:t>
            </w:r>
          </w:p>
        </w:tc>
      </w:tr>
      <w:tr w:rsidR="00544E16" w:rsidRPr="00973D37" w14:paraId="10243F4B" w14:textId="77777777" w:rsidTr="007A2F2C">
        <w:tc>
          <w:tcPr>
            <w:tcW w:w="146" w:type="pct"/>
            <w:vMerge/>
            <w:tcMar>
              <w:left w:w="57" w:type="dxa"/>
              <w:right w:w="57" w:type="dxa"/>
            </w:tcMar>
            <w:vAlign w:val="center"/>
          </w:tcPr>
          <w:p w14:paraId="36DCB31D" w14:textId="77777777" w:rsidR="00A00B06" w:rsidRPr="00973D37" w:rsidRDefault="00A00B06" w:rsidP="00B95E5D">
            <w:pPr>
              <w:spacing w:after="0" w:line="240" w:lineRule="auto"/>
              <w:jc w:val="center"/>
              <w:rPr>
                <w:b/>
                <w:bCs/>
                <w:sz w:val="16"/>
                <w:szCs w:val="16"/>
              </w:rPr>
            </w:pPr>
          </w:p>
        </w:tc>
        <w:tc>
          <w:tcPr>
            <w:tcW w:w="600" w:type="pct"/>
            <w:vMerge/>
            <w:vAlign w:val="center"/>
          </w:tcPr>
          <w:p w14:paraId="4BD02F69" w14:textId="77777777" w:rsidR="00A00B06" w:rsidRPr="00973D37" w:rsidRDefault="00A00B06" w:rsidP="00B95E5D">
            <w:pPr>
              <w:spacing w:after="0" w:line="240" w:lineRule="auto"/>
              <w:jc w:val="left"/>
              <w:rPr>
                <w:sz w:val="16"/>
                <w:szCs w:val="16"/>
              </w:rPr>
            </w:pPr>
          </w:p>
        </w:tc>
        <w:tc>
          <w:tcPr>
            <w:tcW w:w="265" w:type="pct"/>
          </w:tcPr>
          <w:p w14:paraId="7AB875CA" w14:textId="0C20CC09" w:rsidR="00CD69D6" w:rsidRPr="00F12657" w:rsidRDefault="00A00B06" w:rsidP="00F12657">
            <w:pPr>
              <w:pStyle w:val="TabelSoT"/>
              <w:spacing w:before="0" w:after="0" w:line="240" w:lineRule="auto"/>
              <w:rPr>
                <w:sz w:val="16"/>
                <w:szCs w:val="16"/>
              </w:rPr>
            </w:pPr>
            <w:r w:rsidRPr="00973D37">
              <w:rPr>
                <w:sz w:val="16"/>
                <w:szCs w:val="16"/>
              </w:rPr>
              <w:t>2.4</w:t>
            </w:r>
          </w:p>
        </w:tc>
        <w:tc>
          <w:tcPr>
            <w:tcW w:w="2482" w:type="pct"/>
            <w:vAlign w:val="center"/>
          </w:tcPr>
          <w:p w14:paraId="118BAF83" w14:textId="3D8FE2FA" w:rsidR="00A00B06" w:rsidRPr="00973D37" w:rsidRDefault="00A00B06" w:rsidP="00A00B06">
            <w:pPr>
              <w:pStyle w:val="TabelSoT"/>
              <w:spacing w:before="0" w:after="0" w:line="240" w:lineRule="auto"/>
              <w:jc w:val="both"/>
              <w:rPr>
                <w:sz w:val="16"/>
                <w:szCs w:val="16"/>
              </w:rPr>
            </w:pPr>
            <w:r w:rsidRPr="00973D37">
              <w:rPr>
                <w:sz w:val="16"/>
                <w:szCs w:val="16"/>
              </w:rPr>
              <w:t>Kan de rapportage vereisten van de regelgevende instanties met betrekking tot de uitvoering van een medisch wetenschappelijk onderzoek toepassen en is in staat de vereiste rapportages zelfstandig uit te voeren.</w:t>
            </w:r>
          </w:p>
        </w:tc>
        <w:tc>
          <w:tcPr>
            <w:tcW w:w="171" w:type="pct"/>
            <w:shd w:val="clear" w:color="auto" w:fill="auto"/>
            <w:vAlign w:val="center"/>
          </w:tcPr>
          <w:p w14:paraId="36D8E212" w14:textId="77777777" w:rsidR="00A00B06" w:rsidRPr="00973D37" w:rsidRDefault="00A00B06" w:rsidP="00B95E5D">
            <w:pPr>
              <w:snapToGrid w:val="0"/>
              <w:spacing w:after="0" w:line="240" w:lineRule="auto"/>
              <w:jc w:val="center"/>
              <w:rPr>
                <w:bCs/>
                <w:szCs w:val="24"/>
              </w:rPr>
            </w:pPr>
          </w:p>
        </w:tc>
        <w:tc>
          <w:tcPr>
            <w:tcW w:w="170" w:type="pct"/>
            <w:shd w:val="clear" w:color="auto" w:fill="auto"/>
            <w:vAlign w:val="center"/>
          </w:tcPr>
          <w:p w14:paraId="3965B032" w14:textId="77777777" w:rsidR="00A00B06" w:rsidRPr="00973D37" w:rsidRDefault="00A00B06" w:rsidP="00471AA1">
            <w:pPr>
              <w:snapToGrid w:val="0"/>
              <w:spacing w:after="0" w:line="240" w:lineRule="auto"/>
              <w:jc w:val="center"/>
              <w:rPr>
                <w:bCs/>
                <w:szCs w:val="24"/>
              </w:rPr>
            </w:pPr>
          </w:p>
        </w:tc>
        <w:tc>
          <w:tcPr>
            <w:tcW w:w="170" w:type="pct"/>
            <w:shd w:val="clear" w:color="auto" w:fill="auto"/>
            <w:vAlign w:val="center"/>
          </w:tcPr>
          <w:p w14:paraId="0D2537F9" w14:textId="77777777" w:rsidR="00A00B06" w:rsidRPr="00973D37" w:rsidRDefault="00A00B06" w:rsidP="008953BA">
            <w:pPr>
              <w:snapToGrid w:val="0"/>
              <w:spacing w:after="0" w:line="240" w:lineRule="auto"/>
              <w:jc w:val="center"/>
              <w:rPr>
                <w:bCs/>
                <w:szCs w:val="24"/>
              </w:rPr>
            </w:pPr>
          </w:p>
        </w:tc>
        <w:tc>
          <w:tcPr>
            <w:tcW w:w="172" w:type="pct"/>
            <w:shd w:val="clear" w:color="auto" w:fill="auto"/>
            <w:vAlign w:val="center"/>
          </w:tcPr>
          <w:p w14:paraId="67E0FBB5"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67" w:type="pct"/>
            <w:shd w:val="clear" w:color="auto" w:fill="auto"/>
            <w:vAlign w:val="center"/>
          </w:tcPr>
          <w:p w14:paraId="3D254E0F" w14:textId="77777777" w:rsidR="00A00B06" w:rsidRPr="00973D37" w:rsidRDefault="00A00B06" w:rsidP="00D96C7E">
            <w:pPr>
              <w:snapToGrid w:val="0"/>
              <w:spacing w:after="0" w:line="240" w:lineRule="auto"/>
              <w:jc w:val="center"/>
              <w:rPr>
                <w:bCs/>
                <w:szCs w:val="24"/>
              </w:rPr>
            </w:pPr>
          </w:p>
        </w:tc>
        <w:tc>
          <w:tcPr>
            <w:tcW w:w="171" w:type="pct"/>
            <w:shd w:val="clear" w:color="auto" w:fill="auto"/>
            <w:vAlign w:val="center"/>
          </w:tcPr>
          <w:p w14:paraId="5B30603A" w14:textId="77777777" w:rsidR="00A00B06" w:rsidRPr="00973D37" w:rsidRDefault="00A00B06" w:rsidP="00D96C7E">
            <w:pPr>
              <w:snapToGrid w:val="0"/>
              <w:spacing w:after="0" w:line="240" w:lineRule="auto"/>
              <w:jc w:val="center"/>
              <w:rPr>
                <w:bCs/>
                <w:szCs w:val="24"/>
              </w:rPr>
            </w:pPr>
          </w:p>
        </w:tc>
        <w:tc>
          <w:tcPr>
            <w:tcW w:w="183" w:type="pct"/>
            <w:shd w:val="clear" w:color="auto" w:fill="auto"/>
            <w:vAlign w:val="center"/>
          </w:tcPr>
          <w:p w14:paraId="69E8758C" w14:textId="77777777" w:rsidR="00A00B06" w:rsidRPr="00973D37" w:rsidRDefault="00A00B06" w:rsidP="00D96C7E">
            <w:pPr>
              <w:snapToGrid w:val="0"/>
              <w:spacing w:after="0" w:line="240" w:lineRule="auto"/>
              <w:jc w:val="center"/>
              <w:rPr>
                <w:bCs/>
                <w:szCs w:val="24"/>
              </w:rPr>
            </w:pPr>
          </w:p>
        </w:tc>
        <w:tc>
          <w:tcPr>
            <w:tcW w:w="303" w:type="pct"/>
          </w:tcPr>
          <w:p w14:paraId="15F26BF4" w14:textId="77777777" w:rsidR="00A00B06" w:rsidRPr="00973D37" w:rsidRDefault="00A579C7" w:rsidP="00D96C7E">
            <w:pPr>
              <w:snapToGrid w:val="0"/>
              <w:spacing w:after="0" w:line="240" w:lineRule="auto"/>
              <w:jc w:val="center"/>
              <w:rPr>
                <w:bCs/>
                <w:sz w:val="16"/>
                <w:szCs w:val="16"/>
              </w:rPr>
            </w:pPr>
            <w:r w:rsidRPr="00973D37">
              <w:rPr>
                <w:bCs/>
                <w:sz w:val="16"/>
                <w:szCs w:val="16"/>
              </w:rPr>
              <w:t>V</w:t>
            </w:r>
            <w:r w:rsidR="007F0E87" w:rsidRPr="00973D37">
              <w:rPr>
                <w:bCs/>
                <w:sz w:val="16"/>
                <w:szCs w:val="16"/>
              </w:rPr>
              <w:t>T</w:t>
            </w:r>
          </w:p>
        </w:tc>
      </w:tr>
      <w:tr w:rsidR="00544E16" w:rsidRPr="00973D37" w14:paraId="4CD1D20C" w14:textId="77777777" w:rsidTr="007A2F2C">
        <w:tc>
          <w:tcPr>
            <w:tcW w:w="146" w:type="pct"/>
            <w:vMerge/>
            <w:tcMar>
              <w:left w:w="57" w:type="dxa"/>
              <w:right w:w="57" w:type="dxa"/>
            </w:tcMar>
            <w:vAlign w:val="center"/>
          </w:tcPr>
          <w:p w14:paraId="599CD6F1" w14:textId="77777777" w:rsidR="00A00B06" w:rsidRPr="00973D37" w:rsidRDefault="00A00B06" w:rsidP="00B95E5D">
            <w:pPr>
              <w:spacing w:after="0" w:line="240" w:lineRule="auto"/>
              <w:jc w:val="center"/>
              <w:rPr>
                <w:b/>
                <w:bCs/>
                <w:sz w:val="16"/>
                <w:szCs w:val="16"/>
              </w:rPr>
            </w:pPr>
          </w:p>
        </w:tc>
        <w:tc>
          <w:tcPr>
            <w:tcW w:w="600" w:type="pct"/>
            <w:vMerge/>
            <w:vAlign w:val="center"/>
          </w:tcPr>
          <w:p w14:paraId="70EECC51" w14:textId="77777777" w:rsidR="00A00B06" w:rsidRPr="00973D37" w:rsidRDefault="00A00B06" w:rsidP="00B95E5D">
            <w:pPr>
              <w:spacing w:after="0" w:line="240" w:lineRule="auto"/>
              <w:jc w:val="left"/>
              <w:rPr>
                <w:sz w:val="16"/>
                <w:szCs w:val="16"/>
              </w:rPr>
            </w:pPr>
          </w:p>
        </w:tc>
        <w:tc>
          <w:tcPr>
            <w:tcW w:w="265" w:type="pct"/>
          </w:tcPr>
          <w:p w14:paraId="56F25EEE" w14:textId="16BCC12C" w:rsidR="00CD69D6" w:rsidRPr="00F12657" w:rsidRDefault="00A00B06" w:rsidP="00F12657">
            <w:pPr>
              <w:pStyle w:val="TabelSoT"/>
              <w:spacing w:before="0" w:after="0" w:line="240" w:lineRule="auto"/>
              <w:rPr>
                <w:sz w:val="16"/>
                <w:szCs w:val="16"/>
              </w:rPr>
            </w:pPr>
            <w:r w:rsidRPr="00973D37">
              <w:rPr>
                <w:sz w:val="16"/>
                <w:szCs w:val="16"/>
              </w:rPr>
              <w:t>2.5</w:t>
            </w:r>
          </w:p>
        </w:tc>
        <w:tc>
          <w:tcPr>
            <w:tcW w:w="2482" w:type="pct"/>
            <w:vAlign w:val="center"/>
          </w:tcPr>
          <w:p w14:paraId="2B30C49A" w14:textId="06AAB50D" w:rsidR="00A00B06" w:rsidRPr="00973D37" w:rsidRDefault="00A00B06" w:rsidP="00A00B06">
            <w:pPr>
              <w:pStyle w:val="TabelSoT"/>
              <w:spacing w:before="0" w:after="0" w:line="240" w:lineRule="auto"/>
              <w:jc w:val="both"/>
              <w:rPr>
                <w:sz w:val="16"/>
                <w:szCs w:val="16"/>
              </w:rPr>
            </w:pPr>
            <w:r w:rsidRPr="00973D37">
              <w:t>Kan</w:t>
            </w:r>
            <w:r w:rsidRPr="00973D37">
              <w:rPr>
                <w:sz w:val="16"/>
                <w:szCs w:val="16"/>
              </w:rPr>
              <w:t xml:space="preserve"> de ethische kwesties die te maken hebben met het omgaan met kwetsbare bevolkingsgroepen en de behoefte aan additionele handelingen om hun bescherming te waarborgen beschrijven en pleegt interventie waar </w:t>
            </w:r>
            <w:r w:rsidR="00621463" w:rsidRPr="00973D37">
              <w:rPr>
                <w:sz w:val="16"/>
                <w:szCs w:val="16"/>
              </w:rPr>
              <w:t>nodig en</w:t>
            </w:r>
            <w:r w:rsidRPr="00973D37">
              <w:rPr>
                <w:sz w:val="16"/>
                <w:szCs w:val="16"/>
              </w:rPr>
              <w:t xml:space="preserve"> is in </w:t>
            </w:r>
            <w:r w:rsidR="00621463" w:rsidRPr="00973D37">
              <w:rPr>
                <w:sz w:val="16"/>
                <w:szCs w:val="16"/>
              </w:rPr>
              <w:t>staat het</w:t>
            </w:r>
            <w:r w:rsidRPr="00973D37">
              <w:rPr>
                <w:sz w:val="16"/>
                <w:szCs w:val="16"/>
              </w:rPr>
              <w:t xml:space="preserve"> proces uit te leggen en te superviseren.</w:t>
            </w:r>
          </w:p>
        </w:tc>
        <w:tc>
          <w:tcPr>
            <w:tcW w:w="171" w:type="pct"/>
            <w:shd w:val="clear" w:color="auto" w:fill="auto"/>
            <w:vAlign w:val="center"/>
          </w:tcPr>
          <w:p w14:paraId="08F31041" w14:textId="77777777" w:rsidR="00A00B06" w:rsidRPr="00973D37" w:rsidRDefault="00A00B06" w:rsidP="00B95E5D">
            <w:pPr>
              <w:snapToGrid w:val="0"/>
              <w:spacing w:after="0" w:line="240" w:lineRule="auto"/>
              <w:jc w:val="center"/>
              <w:rPr>
                <w:bCs/>
                <w:szCs w:val="24"/>
              </w:rPr>
            </w:pPr>
          </w:p>
        </w:tc>
        <w:tc>
          <w:tcPr>
            <w:tcW w:w="170" w:type="pct"/>
            <w:shd w:val="clear" w:color="auto" w:fill="auto"/>
            <w:vAlign w:val="center"/>
          </w:tcPr>
          <w:p w14:paraId="6FC34BF3" w14:textId="77777777" w:rsidR="00A00B06" w:rsidRPr="00973D37" w:rsidRDefault="00A00B06" w:rsidP="00471AA1">
            <w:pPr>
              <w:snapToGrid w:val="0"/>
              <w:spacing w:after="0" w:line="240" w:lineRule="auto"/>
              <w:jc w:val="center"/>
              <w:rPr>
                <w:bCs/>
                <w:szCs w:val="24"/>
              </w:rPr>
            </w:pPr>
            <w:proofErr w:type="gramStart"/>
            <w:r w:rsidRPr="00973D37">
              <w:rPr>
                <w:bCs/>
                <w:szCs w:val="24"/>
              </w:rPr>
              <w:t>x</w:t>
            </w:r>
            <w:proofErr w:type="gramEnd"/>
          </w:p>
        </w:tc>
        <w:tc>
          <w:tcPr>
            <w:tcW w:w="170" w:type="pct"/>
            <w:shd w:val="clear" w:color="auto" w:fill="auto"/>
            <w:vAlign w:val="center"/>
          </w:tcPr>
          <w:p w14:paraId="3245AE47" w14:textId="77777777" w:rsidR="00A00B06" w:rsidRPr="00973D37" w:rsidRDefault="00A00B06" w:rsidP="008953BA">
            <w:pPr>
              <w:snapToGrid w:val="0"/>
              <w:spacing w:after="0" w:line="240" w:lineRule="auto"/>
              <w:jc w:val="center"/>
              <w:rPr>
                <w:bCs/>
                <w:szCs w:val="24"/>
              </w:rPr>
            </w:pPr>
          </w:p>
        </w:tc>
        <w:tc>
          <w:tcPr>
            <w:tcW w:w="172" w:type="pct"/>
            <w:shd w:val="clear" w:color="auto" w:fill="auto"/>
            <w:vAlign w:val="center"/>
          </w:tcPr>
          <w:p w14:paraId="363B9D28"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67" w:type="pct"/>
            <w:shd w:val="clear" w:color="auto" w:fill="auto"/>
            <w:vAlign w:val="center"/>
          </w:tcPr>
          <w:p w14:paraId="2808C653" w14:textId="77777777" w:rsidR="00A00B06" w:rsidRPr="00973D37" w:rsidRDefault="00A00B06" w:rsidP="00D96C7E">
            <w:pPr>
              <w:snapToGrid w:val="0"/>
              <w:spacing w:after="0" w:line="240" w:lineRule="auto"/>
              <w:jc w:val="center"/>
              <w:rPr>
                <w:bCs/>
                <w:szCs w:val="24"/>
              </w:rPr>
            </w:pPr>
            <w:proofErr w:type="gramStart"/>
            <w:r w:rsidRPr="00973D37">
              <w:rPr>
                <w:bCs/>
                <w:szCs w:val="24"/>
              </w:rPr>
              <w:t>x</w:t>
            </w:r>
            <w:proofErr w:type="gramEnd"/>
          </w:p>
        </w:tc>
        <w:tc>
          <w:tcPr>
            <w:tcW w:w="171" w:type="pct"/>
            <w:shd w:val="clear" w:color="auto" w:fill="auto"/>
            <w:vAlign w:val="center"/>
          </w:tcPr>
          <w:p w14:paraId="73AD19DE" w14:textId="77777777" w:rsidR="00A00B06" w:rsidRPr="00973D37" w:rsidRDefault="00A00B06" w:rsidP="00D96C7E">
            <w:pPr>
              <w:snapToGrid w:val="0"/>
              <w:spacing w:after="0" w:line="240" w:lineRule="auto"/>
              <w:jc w:val="center"/>
              <w:rPr>
                <w:bCs/>
                <w:szCs w:val="24"/>
              </w:rPr>
            </w:pPr>
          </w:p>
        </w:tc>
        <w:tc>
          <w:tcPr>
            <w:tcW w:w="183" w:type="pct"/>
            <w:shd w:val="clear" w:color="auto" w:fill="auto"/>
            <w:vAlign w:val="center"/>
          </w:tcPr>
          <w:p w14:paraId="52C650EF" w14:textId="77777777" w:rsidR="00A00B06" w:rsidRPr="00973D37" w:rsidRDefault="00A00B06" w:rsidP="00D96C7E">
            <w:pPr>
              <w:spacing w:after="0" w:line="240" w:lineRule="auto"/>
              <w:jc w:val="center"/>
              <w:rPr>
                <w:bCs/>
                <w:szCs w:val="24"/>
              </w:rPr>
            </w:pPr>
          </w:p>
        </w:tc>
        <w:tc>
          <w:tcPr>
            <w:tcW w:w="303" w:type="pct"/>
          </w:tcPr>
          <w:p w14:paraId="1D1BC142" w14:textId="77777777" w:rsidR="00A00B06" w:rsidRPr="00973D37" w:rsidRDefault="007F0E87" w:rsidP="00D96C7E">
            <w:pPr>
              <w:spacing w:after="0" w:line="240" w:lineRule="auto"/>
              <w:jc w:val="center"/>
              <w:rPr>
                <w:bCs/>
                <w:sz w:val="16"/>
                <w:szCs w:val="16"/>
              </w:rPr>
            </w:pPr>
            <w:r w:rsidRPr="00973D37">
              <w:rPr>
                <w:bCs/>
                <w:sz w:val="16"/>
                <w:szCs w:val="16"/>
              </w:rPr>
              <w:t>KT</w:t>
            </w:r>
          </w:p>
        </w:tc>
      </w:tr>
      <w:tr w:rsidR="00544E16" w:rsidRPr="00973D37" w14:paraId="3CE96FB5" w14:textId="77777777" w:rsidTr="007A2F2C">
        <w:tc>
          <w:tcPr>
            <w:tcW w:w="146" w:type="pct"/>
            <w:vMerge/>
            <w:tcMar>
              <w:left w:w="57" w:type="dxa"/>
              <w:right w:w="57" w:type="dxa"/>
            </w:tcMar>
            <w:vAlign w:val="center"/>
          </w:tcPr>
          <w:p w14:paraId="287404BB" w14:textId="77777777" w:rsidR="00A00B06" w:rsidRPr="00973D37" w:rsidRDefault="00A00B06" w:rsidP="00B95E5D">
            <w:pPr>
              <w:spacing w:after="0" w:line="240" w:lineRule="auto"/>
              <w:jc w:val="center"/>
              <w:rPr>
                <w:b/>
                <w:bCs/>
                <w:sz w:val="16"/>
                <w:szCs w:val="16"/>
              </w:rPr>
            </w:pPr>
          </w:p>
        </w:tc>
        <w:tc>
          <w:tcPr>
            <w:tcW w:w="600" w:type="pct"/>
            <w:vMerge/>
            <w:vAlign w:val="center"/>
          </w:tcPr>
          <w:p w14:paraId="05E642C5" w14:textId="77777777" w:rsidR="00A00B06" w:rsidRPr="00973D37" w:rsidRDefault="00A00B06" w:rsidP="00B95E5D">
            <w:pPr>
              <w:spacing w:after="0" w:line="240" w:lineRule="auto"/>
              <w:jc w:val="left"/>
              <w:rPr>
                <w:sz w:val="16"/>
                <w:szCs w:val="16"/>
              </w:rPr>
            </w:pPr>
          </w:p>
        </w:tc>
        <w:tc>
          <w:tcPr>
            <w:tcW w:w="265" w:type="pct"/>
          </w:tcPr>
          <w:p w14:paraId="19CF9C28" w14:textId="465A9D4E" w:rsidR="00CD69D6" w:rsidRPr="00F12657" w:rsidRDefault="00A00B06" w:rsidP="00F12657">
            <w:pPr>
              <w:pStyle w:val="TabelSoT"/>
              <w:spacing w:before="0" w:after="0" w:line="240" w:lineRule="auto"/>
              <w:rPr>
                <w:sz w:val="16"/>
                <w:szCs w:val="16"/>
              </w:rPr>
            </w:pPr>
            <w:r w:rsidRPr="00973D37">
              <w:rPr>
                <w:sz w:val="16"/>
                <w:szCs w:val="16"/>
              </w:rPr>
              <w:t>2.6</w:t>
            </w:r>
          </w:p>
        </w:tc>
        <w:tc>
          <w:tcPr>
            <w:tcW w:w="2482" w:type="pct"/>
            <w:vAlign w:val="center"/>
          </w:tcPr>
          <w:p w14:paraId="4CA67097" w14:textId="33634293" w:rsidR="00A00B06" w:rsidRPr="00973D37" w:rsidRDefault="00A00B06" w:rsidP="00330274">
            <w:pPr>
              <w:pStyle w:val="TabelSoT"/>
              <w:spacing w:before="0" w:after="0" w:line="240" w:lineRule="auto"/>
              <w:jc w:val="both"/>
              <w:rPr>
                <w:sz w:val="16"/>
                <w:szCs w:val="16"/>
              </w:rPr>
            </w:pPr>
            <w:r w:rsidRPr="00973D37">
              <w:rPr>
                <w:sz w:val="16"/>
                <w:szCs w:val="16"/>
              </w:rPr>
              <w:t>Onderscheid</w:t>
            </w:r>
            <w:r w:rsidR="001E7246" w:rsidRPr="00973D37">
              <w:rPr>
                <w:sz w:val="16"/>
                <w:szCs w:val="16"/>
              </w:rPr>
              <w:t>t</w:t>
            </w:r>
            <w:r w:rsidRPr="00973D37">
              <w:rPr>
                <w:sz w:val="16"/>
                <w:szCs w:val="16"/>
              </w:rPr>
              <w:t xml:space="preserve"> de typen bijwerkingen die optreden tijdens medisch wetenschappelijk onderzoek, begrijp</w:t>
            </w:r>
            <w:r w:rsidR="00A579C7" w:rsidRPr="00973D37">
              <w:rPr>
                <w:sz w:val="16"/>
                <w:szCs w:val="16"/>
              </w:rPr>
              <w:t>t</w:t>
            </w:r>
            <w:r w:rsidRPr="00973D37">
              <w:rPr>
                <w:sz w:val="16"/>
                <w:szCs w:val="16"/>
              </w:rPr>
              <w:t xml:space="preserve"> het identificatieproces voor </w:t>
            </w:r>
            <w:proofErr w:type="spellStart"/>
            <w:r w:rsidRPr="00973D37">
              <w:rPr>
                <w:sz w:val="16"/>
                <w:szCs w:val="16"/>
              </w:rPr>
              <w:t>AE's</w:t>
            </w:r>
            <w:proofErr w:type="spellEnd"/>
            <w:r w:rsidRPr="00973D37">
              <w:rPr>
                <w:sz w:val="16"/>
                <w:szCs w:val="16"/>
              </w:rPr>
              <w:t xml:space="preserve"> en de rapportage-vereisten richting de ethische commissie(s), sponsor en regelgevende instanties. Past dit in de praktijk toe en pleegt interventie waar nodig is en kan het proces uitleggen</w:t>
            </w:r>
            <w:r w:rsidR="006E1133" w:rsidRPr="00973D37">
              <w:rPr>
                <w:sz w:val="16"/>
                <w:szCs w:val="16"/>
              </w:rPr>
              <w:t xml:space="preserve"> aan een basis CRA</w:t>
            </w:r>
            <w:r w:rsidRPr="00973D37">
              <w:rPr>
                <w:sz w:val="16"/>
                <w:szCs w:val="16"/>
              </w:rPr>
              <w:t xml:space="preserve"> en</w:t>
            </w:r>
            <w:r w:rsidR="006E1133" w:rsidRPr="00973D37">
              <w:rPr>
                <w:sz w:val="16"/>
                <w:szCs w:val="16"/>
              </w:rPr>
              <w:t xml:space="preserve"> deze bij de taken</w:t>
            </w:r>
            <w:r w:rsidRPr="00973D37">
              <w:rPr>
                <w:sz w:val="16"/>
                <w:szCs w:val="16"/>
              </w:rPr>
              <w:t xml:space="preserve"> superviseren.</w:t>
            </w:r>
          </w:p>
        </w:tc>
        <w:tc>
          <w:tcPr>
            <w:tcW w:w="171" w:type="pct"/>
            <w:shd w:val="clear" w:color="auto" w:fill="auto"/>
            <w:vAlign w:val="center"/>
          </w:tcPr>
          <w:p w14:paraId="283A2454" w14:textId="77777777" w:rsidR="00A00B06" w:rsidRPr="00973D37" w:rsidRDefault="00A00B06" w:rsidP="00B95E5D">
            <w:pPr>
              <w:snapToGrid w:val="0"/>
              <w:spacing w:after="0" w:line="240" w:lineRule="auto"/>
              <w:jc w:val="center"/>
              <w:rPr>
                <w:bCs/>
                <w:szCs w:val="24"/>
              </w:rPr>
            </w:pPr>
            <w:proofErr w:type="gramStart"/>
            <w:r w:rsidRPr="00973D37">
              <w:rPr>
                <w:bCs/>
                <w:szCs w:val="24"/>
              </w:rPr>
              <w:t>x</w:t>
            </w:r>
            <w:proofErr w:type="gramEnd"/>
          </w:p>
        </w:tc>
        <w:tc>
          <w:tcPr>
            <w:tcW w:w="170" w:type="pct"/>
            <w:shd w:val="clear" w:color="auto" w:fill="auto"/>
            <w:vAlign w:val="center"/>
          </w:tcPr>
          <w:p w14:paraId="59906B54" w14:textId="77777777" w:rsidR="00A00B06" w:rsidRPr="00973D37" w:rsidRDefault="00A579C7" w:rsidP="00471AA1">
            <w:pPr>
              <w:snapToGrid w:val="0"/>
              <w:spacing w:after="0" w:line="240" w:lineRule="auto"/>
              <w:jc w:val="center"/>
              <w:rPr>
                <w:bCs/>
                <w:szCs w:val="24"/>
              </w:rPr>
            </w:pPr>
            <w:r w:rsidRPr="00973D37">
              <w:rPr>
                <w:bCs/>
                <w:szCs w:val="24"/>
              </w:rPr>
              <w:t>X</w:t>
            </w:r>
          </w:p>
        </w:tc>
        <w:tc>
          <w:tcPr>
            <w:tcW w:w="170" w:type="pct"/>
            <w:shd w:val="clear" w:color="auto" w:fill="auto"/>
            <w:vAlign w:val="center"/>
          </w:tcPr>
          <w:p w14:paraId="147253EE" w14:textId="77777777" w:rsidR="00A00B06" w:rsidRPr="00973D37" w:rsidRDefault="00A00B06" w:rsidP="008953BA">
            <w:pPr>
              <w:snapToGrid w:val="0"/>
              <w:spacing w:after="0" w:line="240" w:lineRule="auto"/>
              <w:jc w:val="center"/>
              <w:rPr>
                <w:bCs/>
                <w:szCs w:val="24"/>
              </w:rPr>
            </w:pPr>
          </w:p>
        </w:tc>
        <w:tc>
          <w:tcPr>
            <w:tcW w:w="172" w:type="pct"/>
            <w:shd w:val="clear" w:color="auto" w:fill="auto"/>
            <w:vAlign w:val="center"/>
          </w:tcPr>
          <w:p w14:paraId="010A7FD9" w14:textId="77777777" w:rsidR="00A00B06" w:rsidRPr="00973D37" w:rsidRDefault="00A00B06" w:rsidP="00D96C7E">
            <w:pPr>
              <w:spacing w:after="0" w:line="240" w:lineRule="auto"/>
              <w:jc w:val="center"/>
              <w:rPr>
                <w:bCs/>
                <w:szCs w:val="24"/>
              </w:rPr>
            </w:pPr>
          </w:p>
        </w:tc>
        <w:tc>
          <w:tcPr>
            <w:tcW w:w="167" w:type="pct"/>
            <w:shd w:val="clear" w:color="auto" w:fill="auto"/>
            <w:vAlign w:val="center"/>
          </w:tcPr>
          <w:p w14:paraId="0AD745A8"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71" w:type="pct"/>
            <w:shd w:val="clear" w:color="auto" w:fill="auto"/>
            <w:vAlign w:val="center"/>
          </w:tcPr>
          <w:p w14:paraId="7F97FCBE" w14:textId="77777777" w:rsidR="00A00B06" w:rsidRPr="00973D37" w:rsidRDefault="00A00B06" w:rsidP="00D96C7E">
            <w:pPr>
              <w:snapToGrid w:val="0"/>
              <w:spacing w:after="0" w:line="240" w:lineRule="auto"/>
              <w:jc w:val="center"/>
              <w:rPr>
                <w:bCs/>
                <w:szCs w:val="24"/>
              </w:rPr>
            </w:pPr>
          </w:p>
        </w:tc>
        <w:tc>
          <w:tcPr>
            <w:tcW w:w="183" w:type="pct"/>
            <w:shd w:val="clear" w:color="auto" w:fill="auto"/>
            <w:vAlign w:val="center"/>
          </w:tcPr>
          <w:p w14:paraId="04C81201" w14:textId="77777777" w:rsidR="00A00B06" w:rsidRPr="00973D37" w:rsidRDefault="00A00B06" w:rsidP="00D96C7E">
            <w:pPr>
              <w:snapToGrid w:val="0"/>
              <w:spacing w:after="0" w:line="240" w:lineRule="auto"/>
              <w:jc w:val="center"/>
              <w:rPr>
                <w:bCs/>
                <w:szCs w:val="24"/>
              </w:rPr>
            </w:pPr>
          </w:p>
        </w:tc>
        <w:tc>
          <w:tcPr>
            <w:tcW w:w="303" w:type="pct"/>
          </w:tcPr>
          <w:p w14:paraId="0A676DBC" w14:textId="77777777" w:rsidR="00A00B06" w:rsidRPr="00973D37" w:rsidRDefault="007F0E87" w:rsidP="00D96C7E">
            <w:pPr>
              <w:snapToGrid w:val="0"/>
              <w:spacing w:after="0" w:line="240" w:lineRule="auto"/>
              <w:jc w:val="center"/>
              <w:rPr>
                <w:bCs/>
                <w:sz w:val="16"/>
                <w:szCs w:val="16"/>
              </w:rPr>
            </w:pPr>
            <w:r w:rsidRPr="00973D37">
              <w:rPr>
                <w:bCs/>
                <w:sz w:val="16"/>
                <w:szCs w:val="16"/>
              </w:rPr>
              <w:t>KT</w:t>
            </w:r>
            <w:r w:rsidR="00544E16" w:rsidRPr="00973D37">
              <w:rPr>
                <w:bCs/>
                <w:sz w:val="16"/>
                <w:szCs w:val="16"/>
              </w:rPr>
              <w:t>/CS</w:t>
            </w:r>
          </w:p>
        </w:tc>
      </w:tr>
      <w:tr w:rsidR="00544E16" w:rsidRPr="00973D37" w14:paraId="68F9F318" w14:textId="77777777" w:rsidTr="007A2F2C">
        <w:trPr>
          <w:trHeight w:val="496"/>
        </w:trPr>
        <w:tc>
          <w:tcPr>
            <w:tcW w:w="146" w:type="pct"/>
            <w:vMerge w:val="restart"/>
            <w:tcBorders>
              <w:top w:val="single" w:sz="12" w:space="0" w:color="1F497D" w:themeColor="text2"/>
            </w:tcBorders>
            <w:tcMar>
              <w:left w:w="57" w:type="dxa"/>
              <w:right w:w="57" w:type="dxa"/>
            </w:tcMar>
            <w:vAlign w:val="center"/>
          </w:tcPr>
          <w:p w14:paraId="626F4540" w14:textId="77777777" w:rsidR="00A00B06" w:rsidRPr="00973D37" w:rsidRDefault="00A00B06" w:rsidP="00352D47">
            <w:pPr>
              <w:spacing w:after="0" w:line="240" w:lineRule="auto"/>
              <w:jc w:val="center"/>
              <w:rPr>
                <w:b/>
                <w:bCs/>
                <w:sz w:val="16"/>
                <w:szCs w:val="16"/>
              </w:rPr>
            </w:pPr>
            <w:r w:rsidRPr="00973D37">
              <w:rPr>
                <w:b/>
                <w:sz w:val="16"/>
                <w:szCs w:val="16"/>
              </w:rPr>
              <w:t>3</w:t>
            </w:r>
          </w:p>
        </w:tc>
        <w:tc>
          <w:tcPr>
            <w:tcW w:w="600" w:type="pct"/>
            <w:vMerge w:val="restart"/>
            <w:tcBorders>
              <w:top w:val="single" w:sz="12" w:space="0" w:color="1F497D" w:themeColor="text2"/>
            </w:tcBorders>
            <w:vAlign w:val="center"/>
          </w:tcPr>
          <w:p w14:paraId="61C08190" w14:textId="77777777" w:rsidR="00A00B06" w:rsidRPr="00973D37" w:rsidRDefault="00A00B06" w:rsidP="00352D47">
            <w:pPr>
              <w:jc w:val="left"/>
              <w:rPr>
                <w:bCs/>
                <w:sz w:val="16"/>
                <w:szCs w:val="16"/>
              </w:rPr>
            </w:pPr>
            <w:r w:rsidRPr="00973D37">
              <w:rPr>
                <w:bCs/>
                <w:sz w:val="16"/>
                <w:szCs w:val="16"/>
              </w:rPr>
              <w:t>Ontwikkeling en Regelgeving</w:t>
            </w:r>
          </w:p>
        </w:tc>
        <w:tc>
          <w:tcPr>
            <w:tcW w:w="265" w:type="pct"/>
            <w:tcBorders>
              <w:top w:val="single" w:sz="12" w:space="0" w:color="1F497D" w:themeColor="text2"/>
            </w:tcBorders>
            <w:vAlign w:val="center"/>
          </w:tcPr>
          <w:p w14:paraId="3441C6B3" w14:textId="33749273" w:rsidR="00CD69D6" w:rsidRPr="00F12657" w:rsidRDefault="00A00B06" w:rsidP="00F12657">
            <w:pPr>
              <w:pStyle w:val="TabelSoT"/>
              <w:spacing w:before="0" w:after="0" w:line="240" w:lineRule="auto"/>
              <w:rPr>
                <w:sz w:val="16"/>
                <w:szCs w:val="16"/>
              </w:rPr>
            </w:pPr>
            <w:r w:rsidRPr="00973D37">
              <w:rPr>
                <w:sz w:val="16"/>
                <w:szCs w:val="16"/>
              </w:rPr>
              <w:t>3.1</w:t>
            </w:r>
          </w:p>
        </w:tc>
        <w:tc>
          <w:tcPr>
            <w:tcW w:w="2482" w:type="pct"/>
            <w:tcBorders>
              <w:top w:val="single" w:sz="12" w:space="0" w:color="1F497D" w:themeColor="text2"/>
            </w:tcBorders>
            <w:vAlign w:val="center"/>
          </w:tcPr>
          <w:p w14:paraId="2ACFE0E5" w14:textId="1C2BA202" w:rsidR="00BD75B8" w:rsidRPr="00973D37" w:rsidRDefault="00A00B06" w:rsidP="00F12657">
            <w:pPr>
              <w:pStyle w:val="TabelSoT"/>
              <w:spacing w:before="0" w:after="0" w:line="240" w:lineRule="auto"/>
              <w:jc w:val="both"/>
            </w:pPr>
            <w:r w:rsidRPr="00973D37">
              <w:rPr>
                <w:sz w:val="16"/>
                <w:szCs w:val="16"/>
              </w:rPr>
              <w:t xml:space="preserve">Vergelijkt de voorschriften en richtlijnen van de regelgevende instanties met betrekking tot de goedkeuring en uitvoering van medisch wetenschappelijk onderzoek en past deze zelfstandig </w:t>
            </w:r>
            <w:r w:rsidR="00621463" w:rsidRPr="00973D37">
              <w:rPr>
                <w:sz w:val="16"/>
                <w:szCs w:val="16"/>
              </w:rPr>
              <w:t>toe.</w:t>
            </w:r>
            <w:r w:rsidR="00F12657">
              <w:rPr>
                <w:sz w:val="16"/>
                <w:szCs w:val="16"/>
              </w:rPr>
              <w:t xml:space="preserve"> K</w:t>
            </w:r>
            <w:r w:rsidR="002234DF" w:rsidRPr="00973D37">
              <w:rPr>
                <w:sz w:val="16"/>
                <w:szCs w:val="16"/>
              </w:rPr>
              <w:t>an</w:t>
            </w:r>
            <w:r w:rsidR="00BD75B8" w:rsidRPr="00973D37">
              <w:rPr>
                <w:sz w:val="16"/>
                <w:szCs w:val="16"/>
              </w:rPr>
              <w:t xml:space="preserve"> wijzigingen in wet- en regelgeving van de Competent </w:t>
            </w:r>
            <w:proofErr w:type="spellStart"/>
            <w:r w:rsidR="00BD75B8" w:rsidRPr="00973D37">
              <w:rPr>
                <w:sz w:val="16"/>
                <w:szCs w:val="16"/>
              </w:rPr>
              <w:t>Authorities</w:t>
            </w:r>
            <w:proofErr w:type="spellEnd"/>
            <w:r w:rsidR="00BD75B8" w:rsidRPr="00973D37">
              <w:rPr>
                <w:sz w:val="16"/>
                <w:szCs w:val="16"/>
              </w:rPr>
              <w:t xml:space="preserve"> in de desbetreffende landen in de werkzaamheden implementeren.</w:t>
            </w:r>
          </w:p>
        </w:tc>
        <w:tc>
          <w:tcPr>
            <w:tcW w:w="171" w:type="pct"/>
            <w:tcBorders>
              <w:top w:val="single" w:sz="12" w:space="0" w:color="1F497D" w:themeColor="text2"/>
            </w:tcBorders>
            <w:shd w:val="clear" w:color="auto" w:fill="auto"/>
            <w:vAlign w:val="center"/>
          </w:tcPr>
          <w:p w14:paraId="03F373F5" w14:textId="77777777" w:rsidR="00A00B06" w:rsidRPr="00973D37" w:rsidRDefault="00A00B06" w:rsidP="00352D47">
            <w:pPr>
              <w:spacing w:after="0" w:line="240" w:lineRule="auto"/>
              <w:jc w:val="center"/>
              <w:rPr>
                <w:rFonts w:asciiTheme="minorHAnsi" w:hAnsiTheme="minorHAnsi"/>
                <w:bCs/>
                <w:szCs w:val="24"/>
              </w:rPr>
            </w:pPr>
          </w:p>
        </w:tc>
        <w:tc>
          <w:tcPr>
            <w:tcW w:w="170" w:type="pct"/>
            <w:tcBorders>
              <w:top w:val="single" w:sz="12" w:space="0" w:color="1F497D" w:themeColor="text2"/>
            </w:tcBorders>
            <w:shd w:val="clear" w:color="auto" w:fill="auto"/>
            <w:vAlign w:val="center"/>
          </w:tcPr>
          <w:p w14:paraId="2DB42B69" w14:textId="77777777" w:rsidR="00A00B06" w:rsidRPr="00973D37" w:rsidRDefault="00A00B06" w:rsidP="00471AA1">
            <w:pPr>
              <w:spacing w:after="0" w:line="240" w:lineRule="auto"/>
              <w:jc w:val="center"/>
              <w:rPr>
                <w:rFonts w:asciiTheme="minorHAnsi" w:hAnsiTheme="minorHAnsi"/>
                <w:bCs/>
                <w:szCs w:val="24"/>
              </w:rPr>
            </w:pPr>
          </w:p>
        </w:tc>
        <w:tc>
          <w:tcPr>
            <w:tcW w:w="170" w:type="pct"/>
            <w:tcBorders>
              <w:top w:val="single" w:sz="12" w:space="0" w:color="1F497D" w:themeColor="text2"/>
            </w:tcBorders>
            <w:shd w:val="clear" w:color="auto" w:fill="auto"/>
            <w:vAlign w:val="center"/>
          </w:tcPr>
          <w:p w14:paraId="73F237D4" w14:textId="77777777" w:rsidR="00A00B06" w:rsidRPr="00973D37" w:rsidRDefault="00A00B06" w:rsidP="008953BA">
            <w:pPr>
              <w:spacing w:after="0" w:line="240" w:lineRule="auto"/>
              <w:jc w:val="center"/>
              <w:rPr>
                <w:rFonts w:asciiTheme="minorHAnsi" w:hAnsiTheme="minorHAnsi"/>
                <w:bCs/>
                <w:szCs w:val="24"/>
              </w:rPr>
            </w:pPr>
          </w:p>
        </w:tc>
        <w:tc>
          <w:tcPr>
            <w:tcW w:w="172" w:type="pct"/>
            <w:tcBorders>
              <w:top w:val="single" w:sz="12" w:space="0" w:color="1F497D" w:themeColor="text2"/>
            </w:tcBorders>
            <w:shd w:val="clear" w:color="auto" w:fill="auto"/>
            <w:vAlign w:val="center"/>
          </w:tcPr>
          <w:p w14:paraId="2E54B44E" w14:textId="77777777" w:rsidR="00A00B06" w:rsidRPr="00973D37" w:rsidRDefault="00A00B06" w:rsidP="00D96C7E">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67" w:type="pct"/>
            <w:tcBorders>
              <w:top w:val="single" w:sz="12" w:space="0" w:color="1F497D" w:themeColor="text2"/>
            </w:tcBorders>
            <w:shd w:val="clear" w:color="auto" w:fill="auto"/>
            <w:vAlign w:val="center"/>
          </w:tcPr>
          <w:p w14:paraId="0295EA95" w14:textId="77777777" w:rsidR="00A00B06" w:rsidRPr="00973D37" w:rsidRDefault="00A00B06" w:rsidP="00D96C7E">
            <w:pPr>
              <w:spacing w:after="0" w:line="240" w:lineRule="auto"/>
              <w:jc w:val="center"/>
              <w:rPr>
                <w:rFonts w:asciiTheme="minorHAnsi" w:hAnsiTheme="minorHAnsi"/>
                <w:bCs/>
                <w:szCs w:val="24"/>
              </w:rPr>
            </w:pPr>
          </w:p>
        </w:tc>
        <w:tc>
          <w:tcPr>
            <w:tcW w:w="171" w:type="pct"/>
            <w:tcBorders>
              <w:top w:val="single" w:sz="12" w:space="0" w:color="1F497D" w:themeColor="text2"/>
            </w:tcBorders>
            <w:shd w:val="clear" w:color="auto" w:fill="auto"/>
            <w:vAlign w:val="center"/>
          </w:tcPr>
          <w:p w14:paraId="4C550C3A" w14:textId="77777777" w:rsidR="00A00B06" w:rsidRPr="00973D37" w:rsidRDefault="00A00B06" w:rsidP="00D96C7E">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83" w:type="pct"/>
            <w:tcBorders>
              <w:top w:val="single" w:sz="12" w:space="0" w:color="1F497D" w:themeColor="text2"/>
            </w:tcBorders>
            <w:shd w:val="clear" w:color="auto" w:fill="auto"/>
            <w:vAlign w:val="center"/>
          </w:tcPr>
          <w:p w14:paraId="75C2EC74" w14:textId="77777777" w:rsidR="00A00B06" w:rsidRPr="00973D37" w:rsidRDefault="00A00B06" w:rsidP="00D96C7E">
            <w:pPr>
              <w:spacing w:after="0" w:line="240" w:lineRule="auto"/>
              <w:jc w:val="center"/>
              <w:rPr>
                <w:rFonts w:asciiTheme="minorHAnsi" w:hAnsiTheme="minorHAnsi"/>
                <w:bCs/>
                <w:szCs w:val="24"/>
              </w:rPr>
            </w:pPr>
            <w:r w:rsidRPr="00973D37">
              <w:rPr>
                <w:rFonts w:asciiTheme="minorHAnsi" w:hAnsiTheme="minorHAnsi"/>
                <w:bCs/>
                <w:szCs w:val="24"/>
              </w:rPr>
              <w:t>X</w:t>
            </w:r>
          </w:p>
        </w:tc>
        <w:tc>
          <w:tcPr>
            <w:tcW w:w="303" w:type="pct"/>
            <w:tcBorders>
              <w:top w:val="single" w:sz="12" w:space="0" w:color="1F497D" w:themeColor="text2"/>
            </w:tcBorders>
          </w:tcPr>
          <w:p w14:paraId="51F617C0" w14:textId="77777777" w:rsidR="00A00B06" w:rsidRPr="00973D37" w:rsidRDefault="007F0E87" w:rsidP="00D96C7E">
            <w:pPr>
              <w:spacing w:after="0" w:line="240" w:lineRule="auto"/>
              <w:jc w:val="center"/>
              <w:rPr>
                <w:rFonts w:asciiTheme="minorHAnsi" w:hAnsiTheme="minorHAnsi"/>
                <w:bCs/>
                <w:sz w:val="16"/>
                <w:szCs w:val="16"/>
              </w:rPr>
            </w:pPr>
            <w:r w:rsidRPr="00973D37">
              <w:rPr>
                <w:rFonts w:asciiTheme="minorHAnsi" w:hAnsiTheme="minorHAnsi"/>
                <w:bCs/>
                <w:sz w:val="16"/>
                <w:szCs w:val="16"/>
              </w:rPr>
              <w:t>KT</w:t>
            </w:r>
          </w:p>
        </w:tc>
      </w:tr>
      <w:tr w:rsidR="00544E16" w:rsidRPr="00973D37" w14:paraId="5FC4B81E" w14:textId="77777777" w:rsidTr="007A2F2C">
        <w:tc>
          <w:tcPr>
            <w:tcW w:w="146" w:type="pct"/>
            <w:vMerge/>
            <w:tcMar>
              <w:left w:w="57" w:type="dxa"/>
              <w:right w:w="57" w:type="dxa"/>
            </w:tcMar>
            <w:vAlign w:val="center"/>
          </w:tcPr>
          <w:p w14:paraId="57EFD175" w14:textId="77777777" w:rsidR="00A00B06" w:rsidRPr="00973D37" w:rsidRDefault="00A00B06" w:rsidP="00352D47">
            <w:pPr>
              <w:spacing w:after="0" w:line="240" w:lineRule="auto"/>
              <w:jc w:val="center"/>
              <w:rPr>
                <w:b/>
                <w:sz w:val="16"/>
                <w:szCs w:val="16"/>
              </w:rPr>
            </w:pPr>
          </w:p>
        </w:tc>
        <w:tc>
          <w:tcPr>
            <w:tcW w:w="600" w:type="pct"/>
            <w:vMerge/>
            <w:vAlign w:val="center"/>
          </w:tcPr>
          <w:p w14:paraId="26436B5E" w14:textId="77777777" w:rsidR="00A00B06" w:rsidRPr="00973D37" w:rsidRDefault="00A00B06" w:rsidP="00352D47">
            <w:pPr>
              <w:jc w:val="left"/>
              <w:rPr>
                <w:bCs/>
                <w:sz w:val="16"/>
                <w:szCs w:val="16"/>
              </w:rPr>
            </w:pPr>
          </w:p>
        </w:tc>
        <w:tc>
          <w:tcPr>
            <w:tcW w:w="265" w:type="pct"/>
            <w:vAlign w:val="center"/>
          </w:tcPr>
          <w:p w14:paraId="17C88414" w14:textId="6879959A" w:rsidR="00CD69D6" w:rsidRPr="00F12657" w:rsidRDefault="00A00B06" w:rsidP="00F12657">
            <w:pPr>
              <w:pStyle w:val="TabelSoT"/>
              <w:spacing w:before="0" w:after="0" w:line="240" w:lineRule="auto"/>
              <w:rPr>
                <w:sz w:val="16"/>
                <w:szCs w:val="16"/>
              </w:rPr>
            </w:pPr>
            <w:r w:rsidRPr="00973D37">
              <w:rPr>
                <w:sz w:val="16"/>
                <w:szCs w:val="16"/>
              </w:rPr>
              <w:t>3.2</w:t>
            </w:r>
          </w:p>
        </w:tc>
        <w:tc>
          <w:tcPr>
            <w:tcW w:w="2482" w:type="pct"/>
            <w:vAlign w:val="center"/>
          </w:tcPr>
          <w:p w14:paraId="027FB428" w14:textId="7DF24430" w:rsidR="00A00B06" w:rsidRPr="00973D37" w:rsidRDefault="00A00B06" w:rsidP="00A00B06">
            <w:pPr>
              <w:pStyle w:val="TabelSoT"/>
              <w:spacing w:before="0" w:after="0" w:line="240" w:lineRule="auto"/>
              <w:jc w:val="both"/>
              <w:rPr>
                <w:sz w:val="16"/>
                <w:szCs w:val="16"/>
              </w:rPr>
            </w:pPr>
            <w:r w:rsidRPr="00973D37">
              <w:rPr>
                <w:sz w:val="16"/>
                <w:szCs w:val="16"/>
              </w:rPr>
              <w:t>Legt het doel, inhoud en proces rondom de schriftelijke toestemming (</w:t>
            </w:r>
            <w:proofErr w:type="spellStart"/>
            <w:r w:rsidRPr="00973D37">
              <w:rPr>
                <w:sz w:val="16"/>
                <w:szCs w:val="16"/>
              </w:rPr>
              <w:t>Informed</w:t>
            </w:r>
            <w:proofErr w:type="spellEnd"/>
            <w:r w:rsidRPr="00973D37">
              <w:rPr>
                <w:sz w:val="16"/>
                <w:szCs w:val="16"/>
              </w:rPr>
              <w:t xml:space="preserve"> Consent) van proefpersonen om deel te nemen aan medisch wetenschappelijk onderzoek uit en verifieert dit in de praktijk. Pleegt interventie en superviseert waar nodig </w:t>
            </w:r>
          </w:p>
        </w:tc>
        <w:tc>
          <w:tcPr>
            <w:tcW w:w="171" w:type="pct"/>
            <w:shd w:val="clear" w:color="auto" w:fill="auto"/>
            <w:vAlign w:val="center"/>
          </w:tcPr>
          <w:p w14:paraId="782F218B" w14:textId="77777777" w:rsidR="00A00B06" w:rsidRPr="00973D37" w:rsidRDefault="00A00B06" w:rsidP="00352D47">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4326C87C" w14:textId="77777777" w:rsidR="00A00B06" w:rsidRPr="00973D37" w:rsidRDefault="00A00B06" w:rsidP="00471AA1">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41E618AF" w14:textId="77777777" w:rsidR="00A00B06" w:rsidRPr="00973D37" w:rsidRDefault="00A00B06" w:rsidP="008953BA">
            <w:pPr>
              <w:spacing w:after="0" w:line="240" w:lineRule="auto"/>
              <w:jc w:val="center"/>
              <w:rPr>
                <w:rFonts w:asciiTheme="minorHAnsi" w:hAnsiTheme="minorHAnsi"/>
                <w:bCs/>
                <w:szCs w:val="24"/>
              </w:rPr>
            </w:pPr>
          </w:p>
        </w:tc>
        <w:tc>
          <w:tcPr>
            <w:tcW w:w="172" w:type="pct"/>
            <w:shd w:val="clear" w:color="auto" w:fill="auto"/>
            <w:vAlign w:val="center"/>
          </w:tcPr>
          <w:p w14:paraId="334DD109" w14:textId="77777777" w:rsidR="00A00B06" w:rsidRPr="00973D37" w:rsidRDefault="00A00B06" w:rsidP="00D96C7E">
            <w:pPr>
              <w:spacing w:after="0" w:line="240" w:lineRule="auto"/>
              <w:jc w:val="center"/>
              <w:rPr>
                <w:rFonts w:asciiTheme="minorHAnsi" w:hAnsiTheme="minorHAnsi"/>
                <w:bCs/>
                <w:szCs w:val="24"/>
              </w:rPr>
            </w:pPr>
          </w:p>
        </w:tc>
        <w:tc>
          <w:tcPr>
            <w:tcW w:w="167" w:type="pct"/>
            <w:shd w:val="clear" w:color="auto" w:fill="auto"/>
            <w:vAlign w:val="center"/>
          </w:tcPr>
          <w:p w14:paraId="4B59097B" w14:textId="77777777" w:rsidR="00A00B06" w:rsidRPr="00973D37" w:rsidRDefault="00A00B06" w:rsidP="00D96C7E">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1" w:type="pct"/>
            <w:shd w:val="clear" w:color="auto" w:fill="auto"/>
            <w:vAlign w:val="center"/>
          </w:tcPr>
          <w:p w14:paraId="31CD8AE7" w14:textId="77777777" w:rsidR="00A00B06" w:rsidRPr="00973D37" w:rsidRDefault="00A00B06" w:rsidP="00D96C7E">
            <w:pPr>
              <w:spacing w:after="0" w:line="240" w:lineRule="auto"/>
              <w:jc w:val="center"/>
              <w:rPr>
                <w:rFonts w:asciiTheme="minorHAnsi" w:hAnsiTheme="minorHAnsi"/>
                <w:bCs/>
                <w:szCs w:val="24"/>
              </w:rPr>
            </w:pPr>
          </w:p>
        </w:tc>
        <w:tc>
          <w:tcPr>
            <w:tcW w:w="183" w:type="pct"/>
            <w:shd w:val="clear" w:color="auto" w:fill="auto"/>
            <w:vAlign w:val="center"/>
          </w:tcPr>
          <w:p w14:paraId="355683E1" w14:textId="77777777" w:rsidR="00A00B06" w:rsidRPr="00973D37" w:rsidRDefault="00A00B06" w:rsidP="00D96C7E">
            <w:pPr>
              <w:spacing w:after="0" w:line="240" w:lineRule="auto"/>
              <w:jc w:val="center"/>
              <w:rPr>
                <w:rFonts w:asciiTheme="minorHAnsi" w:hAnsiTheme="minorHAnsi"/>
                <w:bCs/>
                <w:szCs w:val="24"/>
              </w:rPr>
            </w:pPr>
          </w:p>
        </w:tc>
        <w:tc>
          <w:tcPr>
            <w:tcW w:w="303" w:type="pct"/>
          </w:tcPr>
          <w:p w14:paraId="530E1EE9" w14:textId="77777777" w:rsidR="00A00B06" w:rsidRPr="00973D37" w:rsidRDefault="00A579C7" w:rsidP="00D96C7E">
            <w:pPr>
              <w:spacing w:after="0" w:line="240" w:lineRule="auto"/>
              <w:ind w:left="360"/>
              <w:rPr>
                <w:rFonts w:asciiTheme="minorHAnsi" w:hAnsiTheme="minorHAnsi"/>
                <w:bCs/>
                <w:sz w:val="16"/>
                <w:szCs w:val="16"/>
              </w:rPr>
            </w:pPr>
            <w:r w:rsidRPr="00973D37">
              <w:rPr>
                <w:rFonts w:asciiTheme="minorHAnsi" w:hAnsiTheme="minorHAnsi"/>
                <w:bCs/>
                <w:sz w:val="16"/>
                <w:szCs w:val="16"/>
              </w:rPr>
              <w:t>CS</w:t>
            </w:r>
          </w:p>
        </w:tc>
      </w:tr>
      <w:tr w:rsidR="00544E16" w:rsidRPr="00973D37" w14:paraId="2EBCAE39" w14:textId="77777777" w:rsidTr="007A2F2C">
        <w:tc>
          <w:tcPr>
            <w:tcW w:w="146" w:type="pct"/>
            <w:vMerge/>
            <w:tcMar>
              <w:left w:w="57" w:type="dxa"/>
              <w:right w:w="57" w:type="dxa"/>
            </w:tcMar>
            <w:vAlign w:val="center"/>
          </w:tcPr>
          <w:p w14:paraId="18D8512F" w14:textId="77777777" w:rsidR="00A00B06" w:rsidRPr="00973D37" w:rsidRDefault="00A00B06" w:rsidP="00352D47">
            <w:pPr>
              <w:spacing w:after="0" w:line="240" w:lineRule="auto"/>
              <w:jc w:val="center"/>
              <w:rPr>
                <w:b/>
                <w:bCs/>
                <w:sz w:val="16"/>
                <w:szCs w:val="16"/>
              </w:rPr>
            </w:pPr>
          </w:p>
        </w:tc>
        <w:tc>
          <w:tcPr>
            <w:tcW w:w="600" w:type="pct"/>
            <w:vMerge/>
            <w:vAlign w:val="center"/>
          </w:tcPr>
          <w:p w14:paraId="3DAF3C56" w14:textId="77777777" w:rsidR="00A00B06" w:rsidRPr="00973D37" w:rsidRDefault="00A00B06" w:rsidP="00352D47">
            <w:pPr>
              <w:spacing w:after="0" w:line="240" w:lineRule="auto"/>
              <w:jc w:val="left"/>
              <w:rPr>
                <w:sz w:val="16"/>
                <w:szCs w:val="16"/>
              </w:rPr>
            </w:pPr>
          </w:p>
        </w:tc>
        <w:tc>
          <w:tcPr>
            <w:tcW w:w="265" w:type="pct"/>
            <w:vAlign w:val="center"/>
          </w:tcPr>
          <w:p w14:paraId="54547F17" w14:textId="46917081" w:rsidR="00CD69D6" w:rsidRPr="00F12657" w:rsidRDefault="00A00B06" w:rsidP="00F12657">
            <w:pPr>
              <w:pStyle w:val="TabelSoT"/>
              <w:spacing w:before="0" w:after="0" w:line="240" w:lineRule="auto"/>
              <w:rPr>
                <w:sz w:val="16"/>
                <w:szCs w:val="16"/>
              </w:rPr>
            </w:pPr>
            <w:r w:rsidRPr="00973D37">
              <w:rPr>
                <w:sz w:val="16"/>
                <w:szCs w:val="16"/>
              </w:rPr>
              <w:t>3.3</w:t>
            </w:r>
          </w:p>
        </w:tc>
        <w:tc>
          <w:tcPr>
            <w:tcW w:w="2482" w:type="pct"/>
            <w:vAlign w:val="center"/>
          </w:tcPr>
          <w:p w14:paraId="489C6AC6" w14:textId="4B0BB750" w:rsidR="00A00B06" w:rsidRPr="00973D37" w:rsidRDefault="00A00B06" w:rsidP="0037530A">
            <w:pPr>
              <w:pStyle w:val="TabelSoT"/>
              <w:spacing w:before="0" w:after="0" w:line="240" w:lineRule="auto"/>
              <w:jc w:val="both"/>
              <w:rPr>
                <w:sz w:val="16"/>
                <w:szCs w:val="16"/>
              </w:rPr>
            </w:pPr>
            <w:r w:rsidRPr="00973D37">
              <w:rPr>
                <w:sz w:val="16"/>
                <w:szCs w:val="16"/>
              </w:rPr>
              <w:t>Kan zelfstandig de wereldwijde regelgeving en richtlijnen voor bescherming en privacy van proefpersonen in medisch wetenschappelijk onderzoek waarborgen en superviseert.</w:t>
            </w:r>
          </w:p>
        </w:tc>
        <w:tc>
          <w:tcPr>
            <w:tcW w:w="171" w:type="pct"/>
            <w:shd w:val="clear" w:color="auto" w:fill="auto"/>
            <w:vAlign w:val="center"/>
          </w:tcPr>
          <w:p w14:paraId="33B90A78" w14:textId="77777777" w:rsidR="00A00B06" w:rsidRPr="00973D37" w:rsidRDefault="00A00B06" w:rsidP="00352D47">
            <w:pPr>
              <w:spacing w:after="0" w:line="240" w:lineRule="auto"/>
              <w:jc w:val="center"/>
              <w:rPr>
                <w:rFonts w:asciiTheme="minorHAnsi" w:hAnsiTheme="minorHAnsi"/>
                <w:bCs/>
                <w:szCs w:val="24"/>
              </w:rPr>
            </w:pPr>
          </w:p>
        </w:tc>
        <w:tc>
          <w:tcPr>
            <w:tcW w:w="170" w:type="pct"/>
            <w:shd w:val="clear" w:color="auto" w:fill="auto"/>
            <w:vAlign w:val="center"/>
          </w:tcPr>
          <w:p w14:paraId="5CD35D95" w14:textId="77777777" w:rsidR="00A00B06" w:rsidRPr="00973D37" w:rsidRDefault="00A00B06" w:rsidP="00471AA1">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33B9FB9D" w14:textId="77777777" w:rsidR="00A00B06" w:rsidRPr="00973D37" w:rsidRDefault="00A00B06" w:rsidP="008953BA">
            <w:pPr>
              <w:spacing w:after="0" w:line="240" w:lineRule="auto"/>
              <w:jc w:val="center"/>
              <w:rPr>
                <w:rFonts w:asciiTheme="minorHAnsi" w:hAnsiTheme="minorHAnsi"/>
                <w:bCs/>
                <w:szCs w:val="24"/>
              </w:rPr>
            </w:pPr>
          </w:p>
        </w:tc>
        <w:tc>
          <w:tcPr>
            <w:tcW w:w="172" w:type="pct"/>
            <w:shd w:val="clear" w:color="auto" w:fill="auto"/>
            <w:vAlign w:val="center"/>
          </w:tcPr>
          <w:p w14:paraId="00F691C0" w14:textId="77777777" w:rsidR="00A00B06" w:rsidRPr="00973D37" w:rsidRDefault="00A00B06" w:rsidP="00D96C7E">
            <w:pPr>
              <w:spacing w:after="0" w:line="240" w:lineRule="auto"/>
              <w:jc w:val="center"/>
              <w:rPr>
                <w:rFonts w:asciiTheme="minorHAnsi" w:hAnsiTheme="minorHAnsi"/>
                <w:bCs/>
                <w:szCs w:val="24"/>
              </w:rPr>
            </w:pPr>
          </w:p>
        </w:tc>
        <w:tc>
          <w:tcPr>
            <w:tcW w:w="167" w:type="pct"/>
            <w:shd w:val="clear" w:color="auto" w:fill="auto"/>
            <w:vAlign w:val="center"/>
          </w:tcPr>
          <w:p w14:paraId="0E4232D1" w14:textId="77777777" w:rsidR="00A00B06" w:rsidRPr="00973D37" w:rsidRDefault="00A00B06" w:rsidP="00D96C7E">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1" w:type="pct"/>
            <w:shd w:val="clear" w:color="auto" w:fill="auto"/>
            <w:vAlign w:val="center"/>
          </w:tcPr>
          <w:p w14:paraId="1CA43B05" w14:textId="77777777" w:rsidR="00A00B06" w:rsidRPr="00973D37" w:rsidRDefault="00A00B06" w:rsidP="00D96C7E">
            <w:pPr>
              <w:spacing w:after="0" w:line="240" w:lineRule="auto"/>
              <w:jc w:val="center"/>
              <w:rPr>
                <w:rFonts w:asciiTheme="minorHAnsi" w:hAnsiTheme="minorHAnsi"/>
                <w:bCs/>
                <w:szCs w:val="24"/>
              </w:rPr>
            </w:pPr>
          </w:p>
        </w:tc>
        <w:tc>
          <w:tcPr>
            <w:tcW w:w="183" w:type="pct"/>
            <w:shd w:val="clear" w:color="auto" w:fill="auto"/>
            <w:vAlign w:val="center"/>
          </w:tcPr>
          <w:p w14:paraId="6378EB8B" w14:textId="77777777" w:rsidR="00A00B06" w:rsidRPr="00973D37" w:rsidRDefault="00A00B06" w:rsidP="00D96C7E">
            <w:pPr>
              <w:spacing w:after="0" w:line="240" w:lineRule="auto"/>
              <w:jc w:val="center"/>
              <w:rPr>
                <w:rFonts w:asciiTheme="minorHAnsi" w:hAnsiTheme="minorHAnsi"/>
                <w:bCs/>
                <w:szCs w:val="24"/>
              </w:rPr>
            </w:pPr>
          </w:p>
        </w:tc>
        <w:tc>
          <w:tcPr>
            <w:tcW w:w="303" w:type="pct"/>
          </w:tcPr>
          <w:p w14:paraId="30F128F3" w14:textId="77777777" w:rsidR="00A00B06" w:rsidRPr="00973D37" w:rsidRDefault="00544E16" w:rsidP="00D96C7E">
            <w:pPr>
              <w:spacing w:after="0" w:line="240" w:lineRule="auto"/>
              <w:ind w:left="360"/>
              <w:rPr>
                <w:rFonts w:asciiTheme="minorHAnsi" w:hAnsiTheme="minorHAnsi"/>
                <w:bCs/>
                <w:sz w:val="16"/>
                <w:szCs w:val="16"/>
              </w:rPr>
            </w:pPr>
            <w:r w:rsidRPr="00973D37">
              <w:rPr>
                <w:rFonts w:asciiTheme="minorHAnsi" w:hAnsiTheme="minorHAnsi"/>
                <w:bCs/>
                <w:sz w:val="16"/>
                <w:szCs w:val="16"/>
              </w:rPr>
              <w:t>KT</w:t>
            </w:r>
          </w:p>
        </w:tc>
      </w:tr>
      <w:tr w:rsidR="00544E16" w:rsidRPr="00973D37" w14:paraId="52875540" w14:textId="77777777" w:rsidTr="007A2F2C">
        <w:tc>
          <w:tcPr>
            <w:tcW w:w="146" w:type="pct"/>
            <w:vMerge/>
            <w:tcMar>
              <w:left w:w="57" w:type="dxa"/>
              <w:right w:w="57" w:type="dxa"/>
            </w:tcMar>
            <w:vAlign w:val="center"/>
          </w:tcPr>
          <w:p w14:paraId="1774802D" w14:textId="77777777" w:rsidR="00A00B06" w:rsidRPr="00973D37" w:rsidRDefault="00A00B06" w:rsidP="00352D47">
            <w:pPr>
              <w:spacing w:after="0" w:line="240" w:lineRule="auto"/>
              <w:jc w:val="center"/>
              <w:rPr>
                <w:b/>
                <w:bCs/>
                <w:sz w:val="16"/>
                <w:szCs w:val="16"/>
              </w:rPr>
            </w:pPr>
          </w:p>
        </w:tc>
        <w:tc>
          <w:tcPr>
            <w:tcW w:w="600" w:type="pct"/>
            <w:vMerge/>
            <w:vAlign w:val="center"/>
          </w:tcPr>
          <w:p w14:paraId="6B65EC0D" w14:textId="77777777" w:rsidR="00A00B06" w:rsidRPr="00973D37" w:rsidRDefault="00A00B06" w:rsidP="00352D47">
            <w:pPr>
              <w:spacing w:after="0" w:line="240" w:lineRule="auto"/>
              <w:jc w:val="left"/>
              <w:rPr>
                <w:sz w:val="16"/>
                <w:szCs w:val="16"/>
              </w:rPr>
            </w:pPr>
          </w:p>
        </w:tc>
        <w:tc>
          <w:tcPr>
            <w:tcW w:w="265" w:type="pct"/>
            <w:vAlign w:val="center"/>
          </w:tcPr>
          <w:p w14:paraId="4CA75909" w14:textId="146DD27D" w:rsidR="00CD69D6" w:rsidRPr="00F12657" w:rsidRDefault="00A00B06" w:rsidP="00F12657">
            <w:pPr>
              <w:pStyle w:val="TabelSoT"/>
              <w:spacing w:before="0" w:after="0" w:line="240" w:lineRule="auto"/>
              <w:rPr>
                <w:sz w:val="16"/>
                <w:szCs w:val="16"/>
              </w:rPr>
            </w:pPr>
            <w:r w:rsidRPr="00973D37">
              <w:rPr>
                <w:sz w:val="16"/>
                <w:szCs w:val="16"/>
              </w:rPr>
              <w:t>3.4</w:t>
            </w:r>
          </w:p>
        </w:tc>
        <w:tc>
          <w:tcPr>
            <w:tcW w:w="2482" w:type="pct"/>
            <w:vAlign w:val="center"/>
          </w:tcPr>
          <w:p w14:paraId="4B0F8CFB" w14:textId="77777777" w:rsidR="00A00B06" w:rsidRPr="00973D37" w:rsidRDefault="00A00B06" w:rsidP="00352D47">
            <w:pPr>
              <w:pStyle w:val="TabelSoT"/>
              <w:spacing w:before="0" w:after="0" w:line="240" w:lineRule="auto"/>
              <w:jc w:val="both"/>
              <w:rPr>
                <w:sz w:val="16"/>
                <w:szCs w:val="16"/>
              </w:rPr>
            </w:pPr>
            <w:r w:rsidRPr="00973D37">
              <w:rPr>
                <w:sz w:val="16"/>
                <w:szCs w:val="16"/>
              </w:rPr>
              <w:t xml:space="preserve">Vergelijkt zelfstandig de standaard klinische zorg met de klinische behandeling van proefpersonen in een studie </w:t>
            </w:r>
          </w:p>
        </w:tc>
        <w:tc>
          <w:tcPr>
            <w:tcW w:w="171" w:type="pct"/>
            <w:shd w:val="clear" w:color="auto" w:fill="auto"/>
            <w:vAlign w:val="center"/>
          </w:tcPr>
          <w:p w14:paraId="2EA04370" w14:textId="77777777" w:rsidR="00A00B06" w:rsidRPr="00973D37" w:rsidRDefault="00A00B06" w:rsidP="00352D47">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5547F9C0" w14:textId="77777777" w:rsidR="00A00B06" w:rsidRPr="00973D37" w:rsidRDefault="00A00B06" w:rsidP="00471AA1">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45452154" w14:textId="77777777" w:rsidR="00A00B06" w:rsidRPr="00973D37" w:rsidRDefault="00A00B06" w:rsidP="008953BA">
            <w:pPr>
              <w:spacing w:after="0" w:line="240" w:lineRule="auto"/>
              <w:jc w:val="center"/>
              <w:rPr>
                <w:rFonts w:asciiTheme="minorHAnsi" w:hAnsiTheme="minorHAnsi"/>
                <w:bCs/>
                <w:szCs w:val="24"/>
              </w:rPr>
            </w:pPr>
          </w:p>
        </w:tc>
        <w:tc>
          <w:tcPr>
            <w:tcW w:w="172" w:type="pct"/>
            <w:shd w:val="clear" w:color="auto" w:fill="auto"/>
            <w:vAlign w:val="center"/>
          </w:tcPr>
          <w:p w14:paraId="081C608C" w14:textId="77777777" w:rsidR="00A00B06" w:rsidRPr="00973D37" w:rsidRDefault="00A00B06" w:rsidP="00D96C7E">
            <w:pPr>
              <w:spacing w:after="0" w:line="240" w:lineRule="auto"/>
              <w:jc w:val="center"/>
              <w:rPr>
                <w:rFonts w:asciiTheme="minorHAnsi" w:hAnsiTheme="minorHAnsi"/>
                <w:bCs/>
                <w:szCs w:val="24"/>
              </w:rPr>
            </w:pPr>
          </w:p>
        </w:tc>
        <w:tc>
          <w:tcPr>
            <w:tcW w:w="167" w:type="pct"/>
            <w:shd w:val="clear" w:color="auto" w:fill="auto"/>
            <w:vAlign w:val="center"/>
          </w:tcPr>
          <w:p w14:paraId="43B083D8" w14:textId="77777777" w:rsidR="00A00B06" w:rsidRPr="00973D37" w:rsidRDefault="00A00B06" w:rsidP="00D96C7E">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1" w:type="pct"/>
            <w:shd w:val="clear" w:color="auto" w:fill="auto"/>
            <w:vAlign w:val="center"/>
          </w:tcPr>
          <w:p w14:paraId="65BEDD05" w14:textId="77777777" w:rsidR="00A00B06" w:rsidRPr="00973D37" w:rsidRDefault="00A00B06" w:rsidP="00D96C7E">
            <w:pPr>
              <w:spacing w:after="0" w:line="240" w:lineRule="auto"/>
              <w:jc w:val="center"/>
              <w:rPr>
                <w:rFonts w:asciiTheme="minorHAnsi" w:hAnsiTheme="minorHAnsi"/>
                <w:bCs/>
                <w:szCs w:val="24"/>
              </w:rPr>
            </w:pPr>
          </w:p>
        </w:tc>
        <w:tc>
          <w:tcPr>
            <w:tcW w:w="183" w:type="pct"/>
            <w:shd w:val="clear" w:color="auto" w:fill="auto"/>
            <w:vAlign w:val="center"/>
          </w:tcPr>
          <w:p w14:paraId="6631E3B4" w14:textId="77777777" w:rsidR="00A00B06" w:rsidRPr="00973D37" w:rsidRDefault="00A00B06" w:rsidP="00D96C7E">
            <w:pPr>
              <w:spacing w:after="0" w:line="240" w:lineRule="auto"/>
              <w:jc w:val="center"/>
              <w:rPr>
                <w:rFonts w:asciiTheme="minorHAnsi" w:hAnsiTheme="minorHAnsi"/>
                <w:bCs/>
                <w:szCs w:val="24"/>
              </w:rPr>
            </w:pPr>
          </w:p>
        </w:tc>
        <w:tc>
          <w:tcPr>
            <w:tcW w:w="303" w:type="pct"/>
          </w:tcPr>
          <w:p w14:paraId="22F956E5" w14:textId="77777777" w:rsidR="00A00B06" w:rsidRPr="00973D37" w:rsidRDefault="00544E16" w:rsidP="00D96C7E">
            <w:pPr>
              <w:spacing w:after="0" w:line="240" w:lineRule="auto"/>
              <w:jc w:val="center"/>
              <w:rPr>
                <w:rFonts w:asciiTheme="minorHAnsi" w:hAnsiTheme="minorHAnsi"/>
                <w:bCs/>
                <w:sz w:val="16"/>
                <w:szCs w:val="16"/>
              </w:rPr>
            </w:pPr>
            <w:r w:rsidRPr="00973D37">
              <w:rPr>
                <w:rFonts w:asciiTheme="minorHAnsi" w:hAnsiTheme="minorHAnsi"/>
                <w:bCs/>
                <w:sz w:val="16"/>
                <w:szCs w:val="16"/>
              </w:rPr>
              <w:t>CS</w:t>
            </w:r>
          </w:p>
        </w:tc>
      </w:tr>
      <w:tr w:rsidR="00F12657" w:rsidRPr="00973D37" w14:paraId="43CCAE26" w14:textId="77777777" w:rsidTr="00F12657">
        <w:tc>
          <w:tcPr>
            <w:tcW w:w="146" w:type="pct"/>
            <w:vMerge w:val="restart"/>
            <w:tcBorders>
              <w:top w:val="single" w:sz="12" w:space="0" w:color="1F497D" w:themeColor="text2"/>
            </w:tcBorders>
            <w:tcMar>
              <w:left w:w="57" w:type="dxa"/>
              <w:right w:w="57" w:type="dxa"/>
            </w:tcMar>
            <w:vAlign w:val="center"/>
          </w:tcPr>
          <w:p w14:paraId="2CDE4BB9" w14:textId="77777777" w:rsidR="00F12657" w:rsidRPr="00973D37" w:rsidRDefault="00F12657" w:rsidP="00352D47">
            <w:pPr>
              <w:spacing w:after="0" w:line="240" w:lineRule="auto"/>
              <w:jc w:val="center"/>
              <w:rPr>
                <w:b/>
                <w:bCs/>
                <w:sz w:val="16"/>
                <w:szCs w:val="16"/>
              </w:rPr>
            </w:pPr>
            <w:r w:rsidRPr="00973D37">
              <w:rPr>
                <w:b/>
                <w:sz w:val="16"/>
                <w:szCs w:val="16"/>
              </w:rPr>
              <w:t>4</w:t>
            </w:r>
          </w:p>
        </w:tc>
        <w:tc>
          <w:tcPr>
            <w:tcW w:w="600" w:type="pct"/>
            <w:vMerge w:val="restart"/>
            <w:tcBorders>
              <w:top w:val="single" w:sz="12" w:space="0" w:color="1F497D" w:themeColor="text2"/>
            </w:tcBorders>
            <w:vAlign w:val="center"/>
          </w:tcPr>
          <w:p w14:paraId="670BB905" w14:textId="77777777" w:rsidR="00F12657" w:rsidRPr="00973D37" w:rsidRDefault="00F12657" w:rsidP="00F12657">
            <w:pPr>
              <w:jc w:val="left"/>
              <w:rPr>
                <w:bCs/>
                <w:sz w:val="16"/>
                <w:szCs w:val="16"/>
              </w:rPr>
            </w:pPr>
            <w:proofErr w:type="spellStart"/>
            <w:r w:rsidRPr="00973D37">
              <w:rPr>
                <w:bCs/>
                <w:sz w:val="16"/>
                <w:szCs w:val="16"/>
              </w:rPr>
              <w:t>Clinical</w:t>
            </w:r>
            <w:proofErr w:type="spellEnd"/>
            <w:r w:rsidRPr="00973D37">
              <w:rPr>
                <w:bCs/>
                <w:sz w:val="16"/>
                <w:szCs w:val="16"/>
              </w:rPr>
              <w:t xml:space="preserve"> Trial Operations (Projectorganisatie)</w:t>
            </w:r>
          </w:p>
        </w:tc>
        <w:tc>
          <w:tcPr>
            <w:tcW w:w="265" w:type="pct"/>
            <w:tcBorders>
              <w:top w:val="single" w:sz="12" w:space="0" w:color="1F497D" w:themeColor="text2"/>
            </w:tcBorders>
            <w:vAlign w:val="center"/>
          </w:tcPr>
          <w:p w14:paraId="0B452CD1" w14:textId="6D2BC2E2" w:rsidR="00F12657" w:rsidRPr="00F12657" w:rsidRDefault="00F12657" w:rsidP="00F12657">
            <w:pPr>
              <w:pStyle w:val="TabelSoT"/>
              <w:spacing w:before="0" w:after="0" w:line="240" w:lineRule="auto"/>
              <w:rPr>
                <w:sz w:val="16"/>
                <w:szCs w:val="16"/>
              </w:rPr>
            </w:pPr>
            <w:r w:rsidRPr="00973D37">
              <w:rPr>
                <w:sz w:val="16"/>
                <w:szCs w:val="16"/>
              </w:rPr>
              <w:t>4.1</w:t>
            </w:r>
          </w:p>
        </w:tc>
        <w:tc>
          <w:tcPr>
            <w:tcW w:w="2482" w:type="pct"/>
            <w:tcBorders>
              <w:top w:val="single" w:sz="12" w:space="0" w:color="1F497D" w:themeColor="text2"/>
            </w:tcBorders>
            <w:vAlign w:val="center"/>
          </w:tcPr>
          <w:p w14:paraId="77D5121C" w14:textId="50D9F49F" w:rsidR="00F12657" w:rsidRPr="00973D37" w:rsidRDefault="00F12657" w:rsidP="00A00B06">
            <w:pPr>
              <w:pStyle w:val="TabelSoT"/>
              <w:spacing w:before="0" w:after="0" w:line="240" w:lineRule="auto"/>
              <w:jc w:val="both"/>
              <w:rPr>
                <w:sz w:val="16"/>
                <w:szCs w:val="16"/>
              </w:rPr>
            </w:pPr>
            <w:r w:rsidRPr="00973D37">
              <w:rPr>
                <w:sz w:val="16"/>
                <w:szCs w:val="16"/>
              </w:rPr>
              <w:t xml:space="preserve">Identificeert en legt uit welke specifieke procedurele taken, documentatie-vereisten en toezicht-verantwoordelijkheden de belangrijkste partijen binnen medisch wetenschappelijk onderzoek hebben (onderzoekers, sponsors, </w:t>
            </w:r>
            <w:proofErr w:type="spellStart"/>
            <w:r w:rsidRPr="00973D37">
              <w:rPr>
                <w:sz w:val="16"/>
                <w:szCs w:val="16"/>
              </w:rPr>
              <w:t>CRO’s</w:t>
            </w:r>
            <w:proofErr w:type="spellEnd"/>
            <w:r w:rsidRPr="00973D37">
              <w:rPr>
                <w:sz w:val="16"/>
                <w:szCs w:val="16"/>
              </w:rPr>
              <w:t xml:space="preserve"> en de regelgevende instanties). Is in staat dit zelfstandig in de praktijk te toetsen, interventie te plegen, uit te voeren en te superviseren waar nodig.</w:t>
            </w:r>
          </w:p>
        </w:tc>
        <w:tc>
          <w:tcPr>
            <w:tcW w:w="171" w:type="pct"/>
            <w:tcBorders>
              <w:top w:val="single" w:sz="12" w:space="0" w:color="1F497D" w:themeColor="text2"/>
            </w:tcBorders>
            <w:shd w:val="clear" w:color="auto" w:fill="auto"/>
            <w:vAlign w:val="center"/>
          </w:tcPr>
          <w:p w14:paraId="4424A140" w14:textId="77777777" w:rsidR="00F12657" w:rsidRPr="00973D37" w:rsidRDefault="00F12657" w:rsidP="00352D47">
            <w:pPr>
              <w:spacing w:after="0" w:line="240" w:lineRule="auto"/>
              <w:jc w:val="center"/>
              <w:rPr>
                <w:rFonts w:asciiTheme="minorHAnsi" w:hAnsiTheme="minorHAnsi"/>
                <w:bCs/>
                <w:szCs w:val="24"/>
              </w:rPr>
            </w:pPr>
          </w:p>
        </w:tc>
        <w:tc>
          <w:tcPr>
            <w:tcW w:w="170" w:type="pct"/>
            <w:tcBorders>
              <w:top w:val="single" w:sz="12" w:space="0" w:color="1F497D" w:themeColor="text2"/>
            </w:tcBorders>
            <w:shd w:val="clear" w:color="auto" w:fill="auto"/>
            <w:vAlign w:val="center"/>
          </w:tcPr>
          <w:p w14:paraId="4C4AEF70" w14:textId="77777777" w:rsidR="00F12657" w:rsidRPr="00973D37" w:rsidRDefault="00F12657" w:rsidP="00471AA1">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tcBorders>
              <w:top w:val="single" w:sz="12" w:space="0" w:color="1F497D" w:themeColor="text2"/>
            </w:tcBorders>
            <w:shd w:val="clear" w:color="auto" w:fill="auto"/>
            <w:vAlign w:val="center"/>
          </w:tcPr>
          <w:p w14:paraId="71D077B2" w14:textId="77777777" w:rsidR="00F12657" w:rsidRPr="00973D37" w:rsidRDefault="00F12657" w:rsidP="008953BA">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2" w:type="pct"/>
            <w:tcBorders>
              <w:top w:val="single" w:sz="12" w:space="0" w:color="1F497D" w:themeColor="text2"/>
            </w:tcBorders>
            <w:shd w:val="clear" w:color="auto" w:fill="auto"/>
            <w:vAlign w:val="center"/>
          </w:tcPr>
          <w:p w14:paraId="658CE9F6" w14:textId="77777777" w:rsidR="00F12657" w:rsidRPr="00973D37" w:rsidRDefault="00F12657" w:rsidP="00D96C7E">
            <w:pPr>
              <w:spacing w:after="0" w:line="240" w:lineRule="auto"/>
              <w:jc w:val="center"/>
              <w:rPr>
                <w:rFonts w:asciiTheme="minorHAnsi" w:hAnsiTheme="minorHAnsi"/>
                <w:bCs/>
                <w:szCs w:val="24"/>
              </w:rPr>
            </w:pPr>
          </w:p>
        </w:tc>
        <w:tc>
          <w:tcPr>
            <w:tcW w:w="167" w:type="pct"/>
            <w:tcBorders>
              <w:top w:val="single" w:sz="12" w:space="0" w:color="1F497D" w:themeColor="text2"/>
            </w:tcBorders>
            <w:shd w:val="clear" w:color="auto" w:fill="auto"/>
            <w:vAlign w:val="center"/>
          </w:tcPr>
          <w:p w14:paraId="69F87DC6" w14:textId="77777777" w:rsidR="00F12657" w:rsidRPr="00973D37" w:rsidRDefault="00F12657" w:rsidP="00D96C7E">
            <w:pPr>
              <w:spacing w:after="0" w:line="240" w:lineRule="auto"/>
              <w:jc w:val="center"/>
              <w:rPr>
                <w:rFonts w:asciiTheme="minorHAnsi" w:hAnsiTheme="minorHAnsi"/>
                <w:bCs/>
                <w:szCs w:val="24"/>
              </w:rPr>
            </w:pPr>
          </w:p>
        </w:tc>
        <w:tc>
          <w:tcPr>
            <w:tcW w:w="171" w:type="pct"/>
            <w:tcBorders>
              <w:top w:val="single" w:sz="12" w:space="0" w:color="1F497D" w:themeColor="text2"/>
            </w:tcBorders>
            <w:shd w:val="clear" w:color="auto" w:fill="auto"/>
            <w:vAlign w:val="center"/>
          </w:tcPr>
          <w:p w14:paraId="7CFDF4FC" w14:textId="77777777" w:rsidR="00F12657" w:rsidRPr="00973D37" w:rsidRDefault="00F12657" w:rsidP="00D96C7E">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83" w:type="pct"/>
            <w:tcBorders>
              <w:top w:val="single" w:sz="12" w:space="0" w:color="1F497D" w:themeColor="text2"/>
            </w:tcBorders>
            <w:shd w:val="clear" w:color="auto" w:fill="auto"/>
            <w:vAlign w:val="center"/>
          </w:tcPr>
          <w:p w14:paraId="35AC6281" w14:textId="77777777" w:rsidR="00F12657" w:rsidRPr="00973D37" w:rsidRDefault="00F12657" w:rsidP="00D96C7E">
            <w:pPr>
              <w:spacing w:after="0" w:line="240" w:lineRule="auto"/>
              <w:jc w:val="center"/>
              <w:rPr>
                <w:rFonts w:asciiTheme="minorHAnsi" w:hAnsiTheme="minorHAnsi"/>
                <w:bCs/>
                <w:szCs w:val="24"/>
              </w:rPr>
            </w:pPr>
          </w:p>
        </w:tc>
        <w:tc>
          <w:tcPr>
            <w:tcW w:w="303" w:type="pct"/>
            <w:tcBorders>
              <w:top w:val="single" w:sz="12" w:space="0" w:color="1F497D" w:themeColor="text2"/>
            </w:tcBorders>
          </w:tcPr>
          <w:p w14:paraId="314BCB8D" w14:textId="77777777" w:rsidR="00F12657" w:rsidRPr="00973D37" w:rsidRDefault="00F12657" w:rsidP="00D96C7E">
            <w:pPr>
              <w:spacing w:after="0" w:line="240" w:lineRule="auto"/>
              <w:jc w:val="center"/>
              <w:rPr>
                <w:rFonts w:asciiTheme="minorHAnsi" w:hAnsiTheme="minorHAnsi"/>
                <w:bCs/>
                <w:sz w:val="16"/>
                <w:szCs w:val="16"/>
              </w:rPr>
            </w:pPr>
            <w:r w:rsidRPr="00973D37">
              <w:rPr>
                <w:rFonts w:asciiTheme="minorHAnsi" w:hAnsiTheme="minorHAnsi"/>
                <w:bCs/>
                <w:sz w:val="16"/>
                <w:szCs w:val="16"/>
              </w:rPr>
              <w:t>KT/VT</w:t>
            </w:r>
          </w:p>
        </w:tc>
      </w:tr>
      <w:tr w:rsidR="00F12657" w:rsidRPr="00973D37" w14:paraId="1823E49A" w14:textId="77777777" w:rsidTr="007A2F2C">
        <w:tc>
          <w:tcPr>
            <w:tcW w:w="146" w:type="pct"/>
            <w:vMerge/>
            <w:tcMar>
              <w:left w:w="57" w:type="dxa"/>
              <w:right w:w="57" w:type="dxa"/>
            </w:tcMar>
            <w:vAlign w:val="center"/>
          </w:tcPr>
          <w:p w14:paraId="1E41BE0D" w14:textId="77777777" w:rsidR="00F12657" w:rsidRPr="00973D37" w:rsidRDefault="00F12657" w:rsidP="00352D47">
            <w:pPr>
              <w:spacing w:after="0" w:line="240" w:lineRule="auto"/>
              <w:jc w:val="center"/>
              <w:rPr>
                <w:b/>
                <w:sz w:val="16"/>
                <w:szCs w:val="16"/>
              </w:rPr>
            </w:pPr>
          </w:p>
        </w:tc>
        <w:tc>
          <w:tcPr>
            <w:tcW w:w="600" w:type="pct"/>
            <w:vMerge/>
            <w:vAlign w:val="center"/>
          </w:tcPr>
          <w:p w14:paraId="5B24AED2" w14:textId="77777777" w:rsidR="00F12657" w:rsidRPr="00973D37" w:rsidRDefault="00F12657" w:rsidP="00352D47">
            <w:pPr>
              <w:jc w:val="left"/>
              <w:rPr>
                <w:bCs/>
                <w:sz w:val="16"/>
                <w:szCs w:val="16"/>
              </w:rPr>
            </w:pPr>
          </w:p>
        </w:tc>
        <w:tc>
          <w:tcPr>
            <w:tcW w:w="265" w:type="pct"/>
            <w:vAlign w:val="center"/>
          </w:tcPr>
          <w:p w14:paraId="056EE218" w14:textId="319A71AD" w:rsidR="00F12657" w:rsidRPr="00F12657" w:rsidRDefault="00F12657" w:rsidP="00F12657">
            <w:pPr>
              <w:pStyle w:val="TabelSoT"/>
              <w:spacing w:before="0" w:after="0" w:line="240" w:lineRule="auto"/>
              <w:rPr>
                <w:sz w:val="16"/>
                <w:szCs w:val="16"/>
              </w:rPr>
            </w:pPr>
            <w:r w:rsidRPr="00973D37">
              <w:rPr>
                <w:sz w:val="16"/>
                <w:szCs w:val="16"/>
              </w:rPr>
              <w:t>4.2</w:t>
            </w:r>
          </w:p>
        </w:tc>
        <w:tc>
          <w:tcPr>
            <w:tcW w:w="2482" w:type="pct"/>
            <w:vAlign w:val="center"/>
          </w:tcPr>
          <w:p w14:paraId="09E467B2" w14:textId="68757DE4" w:rsidR="00F12657" w:rsidRPr="00973D37" w:rsidRDefault="00F12657" w:rsidP="00A00B06">
            <w:pPr>
              <w:pStyle w:val="TabelSoT"/>
              <w:spacing w:before="0" w:after="0" w:line="240" w:lineRule="auto"/>
              <w:jc w:val="both"/>
              <w:rPr>
                <w:sz w:val="16"/>
                <w:szCs w:val="16"/>
              </w:rPr>
            </w:pPr>
            <w:r w:rsidRPr="00973D37">
              <w:rPr>
                <w:sz w:val="16"/>
                <w:szCs w:val="16"/>
              </w:rPr>
              <w:t xml:space="preserve">Controleert de gegevens en processen t.b.v. risicoclassificaties en identificeert zelfstandig risico’s en voert het </w:t>
            </w:r>
            <w:proofErr w:type="gramStart"/>
            <w:r w:rsidRPr="00973D37">
              <w:rPr>
                <w:sz w:val="16"/>
                <w:szCs w:val="16"/>
              </w:rPr>
              <w:t>risk management</w:t>
            </w:r>
            <w:proofErr w:type="gramEnd"/>
            <w:r w:rsidRPr="00973D37">
              <w:rPr>
                <w:sz w:val="16"/>
                <w:szCs w:val="16"/>
              </w:rPr>
              <w:t xml:space="preserve"> plan uit.</w:t>
            </w:r>
          </w:p>
        </w:tc>
        <w:tc>
          <w:tcPr>
            <w:tcW w:w="171" w:type="pct"/>
            <w:shd w:val="clear" w:color="auto" w:fill="auto"/>
            <w:vAlign w:val="center"/>
          </w:tcPr>
          <w:p w14:paraId="1A6ADB41" w14:textId="77777777" w:rsidR="00F12657" w:rsidRPr="00973D37" w:rsidRDefault="00F12657" w:rsidP="00352D47">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1069F9F3" w14:textId="77777777" w:rsidR="00F12657" w:rsidRPr="00973D37" w:rsidRDefault="00F12657" w:rsidP="00471AA1">
            <w:pPr>
              <w:spacing w:after="0" w:line="240" w:lineRule="auto"/>
              <w:jc w:val="center"/>
              <w:rPr>
                <w:rFonts w:asciiTheme="minorHAnsi" w:hAnsiTheme="minorHAnsi"/>
                <w:bCs/>
                <w:szCs w:val="24"/>
              </w:rPr>
            </w:pPr>
          </w:p>
        </w:tc>
        <w:tc>
          <w:tcPr>
            <w:tcW w:w="170" w:type="pct"/>
            <w:shd w:val="clear" w:color="auto" w:fill="auto"/>
            <w:vAlign w:val="center"/>
          </w:tcPr>
          <w:p w14:paraId="4CA68EA2" w14:textId="77777777" w:rsidR="00F12657" w:rsidRPr="00973D37" w:rsidRDefault="00F12657" w:rsidP="008953BA">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2" w:type="pct"/>
            <w:shd w:val="clear" w:color="auto" w:fill="auto"/>
            <w:vAlign w:val="center"/>
          </w:tcPr>
          <w:p w14:paraId="2CBAAEE6" w14:textId="77777777" w:rsidR="00F12657" w:rsidRPr="00973D37" w:rsidRDefault="00F12657" w:rsidP="00D96C7E">
            <w:pPr>
              <w:spacing w:after="0" w:line="240" w:lineRule="auto"/>
              <w:jc w:val="center"/>
              <w:rPr>
                <w:rFonts w:asciiTheme="minorHAnsi" w:hAnsiTheme="minorHAnsi"/>
                <w:bCs/>
                <w:szCs w:val="24"/>
              </w:rPr>
            </w:pPr>
          </w:p>
        </w:tc>
        <w:tc>
          <w:tcPr>
            <w:tcW w:w="167" w:type="pct"/>
            <w:shd w:val="clear" w:color="auto" w:fill="auto"/>
            <w:vAlign w:val="center"/>
          </w:tcPr>
          <w:p w14:paraId="10D4836D" w14:textId="77777777" w:rsidR="00F12657" w:rsidRPr="00973D37" w:rsidRDefault="00F12657" w:rsidP="00D96C7E">
            <w:pPr>
              <w:spacing w:after="0" w:line="240" w:lineRule="auto"/>
              <w:jc w:val="center"/>
              <w:rPr>
                <w:rFonts w:asciiTheme="minorHAnsi" w:hAnsiTheme="minorHAnsi"/>
                <w:bCs/>
                <w:szCs w:val="24"/>
              </w:rPr>
            </w:pPr>
          </w:p>
        </w:tc>
        <w:tc>
          <w:tcPr>
            <w:tcW w:w="171" w:type="pct"/>
            <w:shd w:val="clear" w:color="auto" w:fill="auto"/>
            <w:vAlign w:val="center"/>
          </w:tcPr>
          <w:p w14:paraId="43C2A638" w14:textId="77777777" w:rsidR="00F12657" w:rsidRPr="00973D37" w:rsidRDefault="00F12657" w:rsidP="00D96C7E">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83" w:type="pct"/>
            <w:shd w:val="clear" w:color="auto" w:fill="auto"/>
            <w:vAlign w:val="center"/>
          </w:tcPr>
          <w:p w14:paraId="1D6F7FF9" w14:textId="77777777" w:rsidR="00F12657" w:rsidRPr="00973D37" w:rsidRDefault="00F12657" w:rsidP="00D96C7E">
            <w:pPr>
              <w:spacing w:after="0" w:line="240" w:lineRule="auto"/>
              <w:jc w:val="center"/>
              <w:rPr>
                <w:rFonts w:asciiTheme="minorHAnsi" w:hAnsiTheme="minorHAnsi"/>
                <w:bCs/>
                <w:szCs w:val="24"/>
              </w:rPr>
            </w:pPr>
            <w:r w:rsidRPr="00973D37">
              <w:rPr>
                <w:rFonts w:asciiTheme="minorHAnsi" w:hAnsiTheme="minorHAnsi"/>
                <w:bCs/>
                <w:szCs w:val="24"/>
              </w:rPr>
              <w:t>X</w:t>
            </w:r>
          </w:p>
        </w:tc>
        <w:tc>
          <w:tcPr>
            <w:tcW w:w="303" w:type="pct"/>
          </w:tcPr>
          <w:p w14:paraId="598D2DD3" w14:textId="77777777" w:rsidR="00F12657" w:rsidRPr="00973D37" w:rsidRDefault="00F12657" w:rsidP="00D96C7E">
            <w:pPr>
              <w:spacing w:after="0" w:line="240" w:lineRule="auto"/>
              <w:jc w:val="center"/>
              <w:rPr>
                <w:rFonts w:asciiTheme="minorHAnsi" w:hAnsiTheme="minorHAnsi"/>
                <w:bCs/>
                <w:sz w:val="16"/>
                <w:szCs w:val="16"/>
              </w:rPr>
            </w:pPr>
            <w:r w:rsidRPr="00973D37">
              <w:rPr>
                <w:rFonts w:asciiTheme="minorHAnsi" w:hAnsiTheme="minorHAnsi"/>
                <w:bCs/>
                <w:sz w:val="16"/>
                <w:szCs w:val="16"/>
              </w:rPr>
              <w:t>CS/VT</w:t>
            </w:r>
          </w:p>
        </w:tc>
      </w:tr>
      <w:tr w:rsidR="00F12657" w:rsidRPr="00973D37" w14:paraId="1AD9DB36" w14:textId="77777777" w:rsidTr="007A2F2C">
        <w:tc>
          <w:tcPr>
            <w:tcW w:w="146" w:type="pct"/>
            <w:vMerge/>
            <w:tcMar>
              <w:left w:w="57" w:type="dxa"/>
              <w:right w:w="57" w:type="dxa"/>
            </w:tcMar>
            <w:vAlign w:val="center"/>
          </w:tcPr>
          <w:p w14:paraId="34059F78" w14:textId="77777777" w:rsidR="00F12657" w:rsidRPr="00973D37" w:rsidRDefault="00F12657" w:rsidP="00352D47">
            <w:pPr>
              <w:spacing w:after="0" w:line="240" w:lineRule="auto"/>
              <w:jc w:val="center"/>
              <w:rPr>
                <w:b/>
                <w:sz w:val="16"/>
                <w:szCs w:val="16"/>
              </w:rPr>
            </w:pPr>
          </w:p>
        </w:tc>
        <w:tc>
          <w:tcPr>
            <w:tcW w:w="600" w:type="pct"/>
            <w:vMerge/>
            <w:vAlign w:val="center"/>
          </w:tcPr>
          <w:p w14:paraId="56C388EC" w14:textId="77777777" w:rsidR="00F12657" w:rsidRPr="00973D37" w:rsidRDefault="00F12657" w:rsidP="00352D47">
            <w:pPr>
              <w:jc w:val="left"/>
              <w:rPr>
                <w:bCs/>
                <w:sz w:val="16"/>
                <w:szCs w:val="16"/>
              </w:rPr>
            </w:pPr>
          </w:p>
        </w:tc>
        <w:tc>
          <w:tcPr>
            <w:tcW w:w="265" w:type="pct"/>
            <w:vAlign w:val="center"/>
          </w:tcPr>
          <w:p w14:paraId="17D28FA9" w14:textId="7E489004" w:rsidR="00F12657" w:rsidRPr="00F12657" w:rsidRDefault="00F12657" w:rsidP="00F12657">
            <w:pPr>
              <w:pStyle w:val="TabelSoT"/>
              <w:spacing w:before="0" w:after="0" w:line="240" w:lineRule="auto"/>
              <w:rPr>
                <w:sz w:val="16"/>
                <w:szCs w:val="16"/>
              </w:rPr>
            </w:pPr>
            <w:r w:rsidRPr="00973D37">
              <w:rPr>
                <w:sz w:val="16"/>
                <w:szCs w:val="16"/>
              </w:rPr>
              <w:t>4.3</w:t>
            </w:r>
          </w:p>
        </w:tc>
        <w:tc>
          <w:tcPr>
            <w:tcW w:w="2482" w:type="pct"/>
            <w:vAlign w:val="center"/>
          </w:tcPr>
          <w:p w14:paraId="03DE13CD" w14:textId="7CEB3C5E" w:rsidR="00F12657" w:rsidRPr="00973D37" w:rsidRDefault="00F12657" w:rsidP="00A00B06">
            <w:pPr>
              <w:pStyle w:val="TabelSoT"/>
              <w:spacing w:before="0" w:after="0" w:line="240" w:lineRule="auto"/>
              <w:jc w:val="both"/>
              <w:rPr>
                <w:sz w:val="16"/>
                <w:szCs w:val="16"/>
              </w:rPr>
            </w:pPr>
            <w:r w:rsidRPr="00973D37">
              <w:rPr>
                <w:sz w:val="16"/>
                <w:szCs w:val="16"/>
              </w:rPr>
              <w:t xml:space="preserve">Evalueert, legt uit en superviseert de opzet, uitvoering en documentatie van medisch wetenschappelijke onderzoeken zoals vereist voor de naleving van </w:t>
            </w:r>
            <w:proofErr w:type="spellStart"/>
            <w:r w:rsidRPr="00973D37">
              <w:rPr>
                <w:sz w:val="16"/>
                <w:szCs w:val="16"/>
              </w:rPr>
              <w:t>Good</w:t>
            </w:r>
            <w:proofErr w:type="spellEnd"/>
            <w:r w:rsidRPr="00973D37">
              <w:rPr>
                <w:sz w:val="16"/>
                <w:szCs w:val="16"/>
              </w:rPr>
              <w:t xml:space="preserve"> </w:t>
            </w:r>
            <w:proofErr w:type="spellStart"/>
            <w:r w:rsidRPr="00973D37">
              <w:rPr>
                <w:sz w:val="16"/>
                <w:szCs w:val="16"/>
              </w:rPr>
              <w:t>Clinical</w:t>
            </w:r>
            <w:proofErr w:type="spellEnd"/>
            <w:r w:rsidRPr="00973D37">
              <w:rPr>
                <w:sz w:val="16"/>
                <w:szCs w:val="16"/>
              </w:rPr>
              <w:t xml:space="preserve"> </w:t>
            </w:r>
            <w:proofErr w:type="spellStart"/>
            <w:r w:rsidRPr="00973D37">
              <w:rPr>
                <w:sz w:val="16"/>
                <w:szCs w:val="16"/>
              </w:rPr>
              <w:t>Practice</w:t>
            </w:r>
            <w:proofErr w:type="spellEnd"/>
            <w:r w:rsidRPr="00973D37">
              <w:rPr>
                <w:sz w:val="16"/>
                <w:szCs w:val="16"/>
              </w:rPr>
              <w:t xml:space="preserve"> </w:t>
            </w:r>
            <w:proofErr w:type="spellStart"/>
            <w:r w:rsidRPr="00973D37">
              <w:rPr>
                <w:sz w:val="16"/>
                <w:szCs w:val="16"/>
              </w:rPr>
              <w:t>Guidelines</w:t>
            </w:r>
            <w:proofErr w:type="spellEnd"/>
          </w:p>
        </w:tc>
        <w:tc>
          <w:tcPr>
            <w:tcW w:w="171" w:type="pct"/>
            <w:shd w:val="clear" w:color="auto" w:fill="auto"/>
            <w:vAlign w:val="center"/>
          </w:tcPr>
          <w:p w14:paraId="79AA44EF" w14:textId="77777777" w:rsidR="00F12657" w:rsidRPr="00973D37" w:rsidRDefault="00F12657" w:rsidP="00352D47">
            <w:pPr>
              <w:spacing w:after="0" w:line="240" w:lineRule="auto"/>
              <w:jc w:val="center"/>
              <w:rPr>
                <w:rFonts w:asciiTheme="minorHAnsi" w:hAnsiTheme="minorHAnsi"/>
                <w:bCs/>
                <w:szCs w:val="24"/>
              </w:rPr>
            </w:pPr>
          </w:p>
        </w:tc>
        <w:tc>
          <w:tcPr>
            <w:tcW w:w="170" w:type="pct"/>
            <w:shd w:val="clear" w:color="auto" w:fill="auto"/>
            <w:vAlign w:val="center"/>
          </w:tcPr>
          <w:p w14:paraId="14237E23" w14:textId="77777777" w:rsidR="00F12657" w:rsidRPr="00973D37" w:rsidRDefault="00F12657" w:rsidP="00471AA1">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30AABB30" w14:textId="77777777" w:rsidR="00F12657" w:rsidRPr="00973D37" w:rsidRDefault="00F12657" w:rsidP="008953BA">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2" w:type="pct"/>
            <w:shd w:val="clear" w:color="auto" w:fill="auto"/>
            <w:vAlign w:val="center"/>
          </w:tcPr>
          <w:p w14:paraId="20DBFC4D" w14:textId="77777777" w:rsidR="00F12657" w:rsidRPr="00973D37" w:rsidRDefault="00F12657" w:rsidP="00D96C7E">
            <w:pPr>
              <w:spacing w:after="0" w:line="240" w:lineRule="auto"/>
              <w:jc w:val="center"/>
              <w:rPr>
                <w:rFonts w:asciiTheme="minorHAnsi" w:hAnsiTheme="minorHAnsi"/>
                <w:bCs/>
                <w:szCs w:val="24"/>
              </w:rPr>
            </w:pPr>
          </w:p>
        </w:tc>
        <w:tc>
          <w:tcPr>
            <w:tcW w:w="167" w:type="pct"/>
            <w:shd w:val="clear" w:color="auto" w:fill="auto"/>
            <w:vAlign w:val="center"/>
          </w:tcPr>
          <w:p w14:paraId="326AE3F9" w14:textId="77777777" w:rsidR="00F12657" w:rsidRPr="00973D37" w:rsidRDefault="00F12657" w:rsidP="00D96C7E">
            <w:pPr>
              <w:spacing w:after="0" w:line="240" w:lineRule="auto"/>
              <w:jc w:val="center"/>
              <w:rPr>
                <w:rFonts w:asciiTheme="minorHAnsi" w:hAnsiTheme="minorHAnsi"/>
                <w:bCs/>
                <w:szCs w:val="24"/>
              </w:rPr>
            </w:pPr>
          </w:p>
        </w:tc>
        <w:tc>
          <w:tcPr>
            <w:tcW w:w="171" w:type="pct"/>
            <w:shd w:val="clear" w:color="auto" w:fill="auto"/>
            <w:vAlign w:val="center"/>
          </w:tcPr>
          <w:p w14:paraId="49B8A4AB" w14:textId="77777777" w:rsidR="00F12657" w:rsidRPr="00973D37" w:rsidRDefault="00F12657" w:rsidP="00D96C7E">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83" w:type="pct"/>
            <w:shd w:val="clear" w:color="auto" w:fill="auto"/>
            <w:vAlign w:val="center"/>
          </w:tcPr>
          <w:p w14:paraId="4B920C76" w14:textId="77777777" w:rsidR="00F12657" w:rsidRPr="00973D37" w:rsidRDefault="00F12657" w:rsidP="00D96C7E">
            <w:pPr>
              <w:spacing w:after="0" w:line="240" w:lineRule="auto"/>
              <w:jc w:val="center"/>
              <w:rPr>
                <w:rFonts w:asciiTheme="minorHAnsi" w:hAnsiTheme="minorHAnsi"/>
                <w:bCs/>
                <w:szCs w:val="24"/>
              </w:rPr>
            </w:pPr>
          </w:p>
        </w:tc>
        <w:tc>
          <w:tcPr>
            <w:tcW w:w="303" w:type="pct"/>
          </w:tcPr>
          <w:p w14:paraId="3CF4EAA0" w14:textId="77777777" w:rsidR="00F12657" w:rsidRPr="00973D37" w:rsidRDefault="00F12657" w:rsidP="00D96C7E">
            <w:pPr>
              <w:spacing w:after="0" w:line="240" w:lineRule="auto"/>
              <w:jc w:val="center"/>
              <w:rPr>
                <w:rFonts w:asciiTheme="minorHAnsi" w:hAnsiTheme="minorHAnsi"/>
                <w:bCs/>
                <w:sz w:val="16"/>
                <w:szCs w:val="16"/>
              </w:rPr>
            </w:pPr>
            <w:r w:rsidRPr="00973D37">
              <w:rPr>
                <w:rFonts w:asciiTheme="minorHAnsi" w:hAnsiTheme="minorHAnsi"/>
                <w:bCs/>
                <w:sz w:val="16"/>
                <w:szCs w:val="16"/>
              </w:rPr>
              <w:t>KT</w:t>
            </w:r>
          </w:p>
        </w:tc>
      </w:tr>
      <w:tr w:rsidR="00F12657" w:rsidRPr="00973D37" w14:paraId="570C6FD1" w14:textId="77777777" w:rsidTr="007A2F2C">
        <w:tc>
          <w:tcPr>
            <w:tcW w:w="146" w:type="pct"/>
            <w:vMerge/>
            <w:tcMar>
              <w:left w:w="57" w:type="dxa"/>
              <w:right w:w="57" w:type="dxa"/>
            </w:tcMar>
            <w:vAlign w:val="center"/>
          </w:tcPr>
          <w:p w14:paraId="32BB6D5A" w14:textId="77777777" w:rsidR="00F12657" w:rsidRPr="00973D37" w:rsidRDefault="00F12657" w:rsidP="00352D47">
            <w:pPr>
              <w:spacing w:after="0" w:line="240" w:lineRule="auto"/>
              <w:jc w:val="center"/>
              <w:rPr>
                <w:b/>
                <w:bCs/>
                <w:sz w:val="16"/>
                <w:szCs w:val="16"/>
              </w:rPr>
            </w:pPr>
          </w:p>
        </w:tc>
        <w:tc>
          <w:tcPr>
            <w:tcW w:w="600" w:type="pct"/>
            <w:vMerge/>
            <w:vAlign w:val="center"/>
          </w:tcPr>
          <w:p w14:paraId="5B5EDB27" w14:textId="77777777" w:rsidR="00F12657" w:rsidRPr="00973D37" w:rsidRDefault="00F12657" w:rsidP="00352D47">
            <w:pPr>
              <w:spacing w:after="0" w:line="240" w:lineRule="auto"/>
              <w:jc w:val="left"/>
              <w:rPr>
                <w:sz w:val="16"/>
                <w:szCs w:val="16"/>
              </w:rPr>
            </w:pPr>
          </w:p>
        </w:tc>
        <w:tc>
          <w:tcPr>
            <w:tcW w:w="265" w:type="pct"/>
            <w:vAlign w:val="center"/>
          </w:tcPr>
          <w:p w14:paraId="639D422E" w14:textId="19D12957" w:rsidR="00F12657" w:rsidRPr="00F12657" w:rsidRDefault="00F12657" w:rsidP="00F12657">
            <w:pPr>
              <w:pStyle w:val="TabelSoT"/>
              <w:spacing w:before="0" w:after="0" w:line="240" w:lineRule="auto"/>
              <w:rPr>
                <w:sz w:val="16"/>
                <w:szCs w:val="16"/>
              </w:rPr>
            </w:pPr>
            <w:r w:rsidRPr="00973D37">
              <w:rPr>
                <w:sz w:val="16"/>
                <w:szCs w:val="16"/>
              </w:rPr>
              <w:t>4.4</w:t>
            </w:r>
          </w:p>
        </w:tc>
        <w:tc>
          <w:tcPr>
            <w:tcW w:w="2482" w:type="pct"/>
            <w:vAlign w:val="center"/>
          </w:tcPr>
          <w:p w14:paraId="2300BA20" w14:textId="6777DC34" w:rsidR="00F12657" w:rsidRPr="00973D37" w:rsidRDefault="00F12657" w:rsidP="00507646">
            <w:pPr>
              <w:pStyle w:val="TabelSoT"/>
              <w:spacing w:before="0" w:after="0" w:line="240" w:lineRule="auto"/>
              <w:jc w:val="both"/>
              <w:rPr>
                <w:sz w:val="16"/>
                <w:szCs w:val="16"/>
              </w:rPr>
            </w:pPr>
            <w:r w:rsidRPr="00973D37">
              <w:rPr>
                <w:sz w:val="16"/>
                <w:szCs w:val="16"/>
              </w:rPr>
              <w:t xml:space="preserve">Is in staat de rol en het proces van het monitoren van een studie uit te leggen en is in staat sites zelfstandig te monitoren en de basis CRA te superviseren waar nodig. </w:t>
            </w:r>
          </w:p>
        </w:tc>
        <w:tc>
          <w:tcPr>
            <w:tcW w:w="171" w:type="pct"/>
            <w:shd w:val="clear" w:color="auto" w:fill="auto"/>
            <w:vAlign w:val="center"/>
          </w:tcPr>
          <w:p w14:paraId="6DF1282D" w14:textId="77777777" w:rsidR="00F12657" w:rsidRPr="00973D37" w:rsidRDefault="00F12657" w:rsidP="00352D47">
            <w:pPr>
              <w:spacing w:after="0" w:line="240" w:lineRule="auto"/>
              <w:jc w:val="center"/>
              <w:rPr>
                <w:rFonts w:asciiTheme="minorHAnsi" w:hAnsiTheme="minorHAnsi"/>
                <w:bCs/>
                <w:szCs w:val="24"/>
              </w:rPr>
            </w:pPr>
          </w:p>
        </w:tc>
        <w:tc>
          <w:tcPr>
            <w:tcW w:w="170" w:type="pct"/>
            <w:shd w:val="clear" w:color="auto" w:fill="auto"/>
            <w:vAlign w:val="center"/>
          </w:tcPr>
          <w:p w14:paraId="579F3C49" w14:textId="77777777" w:rsidR="00F12657" w:rsidRPr="00973D37" w:rsidRDefault="00F12657" w:rsidP="00471AA1">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12D892C4" w14:textId="77777777" w:rsidR="00F12657" w:rsidRPr="00973D37" w:rsidRDefault="00F12657" w:rsidP="008953BA">
            <w:pPr>
              <w:spacing w:after="0" w:line="240" w:lineRule="auto"/>
              <w:jc w:val="center"/>
              <w:rPr>
                <w:rFonts w:asciiTheme="minorHAnsi" w:hAnsiTheme="minorHAnsi"/>
                <w:bCs/>
                <w:szCs w:val="24"/>
              </w:rPr>
            </w:pPr>
          </w:p>
        </w:tc>
        <w:tc>
          <w:tcPr>
            <w:tcW w:w="172" w:type="pct"/>
            <w:shd w:val="clear" w:color="auto" w:fill="auto"/>
            <w:vAlign w:val="center"/>
          </w:tcPr>
          <w:p w14:paraId="19831F4E" w14:textId="77777777" w:rsidR="00F12657" w:rsidRPr="00973D37" w:rsidRDefault="00F12657" w:rsidP="00D96C7E">
            <w:pPr>
              <w:spacing w:after="0" w:line="240" w:lineRule="auto"/>
              <w:jc w:val="center"/>
              <w:rPr>
                <w:rFonts w:asciiTheme="minorHAnsi" w:hAnsiTheme="minorHAnsi"/>
                <w:bCs/>
                <w:szCs w:val="24"/>
              </w:rPr>
            </w:pPr>
            <w:r w:rsidRPr="00973D37">
              <w:rPr>
                <w:rFonts w:asciiTheme="minorHAnsi" w:hAnsiTheme="minorHAnsi"/>
                <w:bCs/>
                <w:szCs w:val="24"/>
              </w:rPr>
              <w:t>X</w:t>
            </w:r>
          </w:p>
        </w:tc>
        <w:tc>
          <w:tcPr>
            <w:tcW w:w="167" w:type="pct"/>
            <w:shd w:val="clear" w:color="auto" w:fill="auto"/>
            <w:vAlign w:val="center"/>
          </w:tcPr>
          <w:p w14:paraId="5654AC5B" w14:textId="77777777" w:rsidR="00F12657" w:rsidRPr="00973D37" w:rsidRDefault="00F12657" w:rsidP="00D96C7E">
            <w:pPr>
              <w:spacing w:after="0" w:line="240" w:lineRule="auto"/>
              <w:jc w:val="center"/>
              <w:rPr>
                <w:rFonts w:asciiTheme="minorHAnsi" w:hAnsiTheme="minorHAnsi"/>
                <w:bCs/>
                <w:szCs w:val="24"/>
              </w:rPr>
            </w:pPr>
          </w:p>
        </w:tc>
        <w:tc>
          <w:tcPr>
            <w:tcW w:w="171" w:type="pct"/>
            <w:shd w:val="clear" w:color="auto" w:fill="auto"/>
            <w:vAlign w:val="center"/>
          </w:tcPr>
          <w:p w14:paraId="096501AB" w14:textId="77777777" w:rsidR="00F12657" w:rsidRPr="00973D37" w:rsidRDefault="00F12657" w:rsidP="00D96C7E">
            <w:pPr>
              <w:spacing w:after="0" w:line="240" w:lineRule="auto"/>
              <w:jc w:val="center"/>
              <w:rPr>
                <w:rFonts w:asciiTheme="minorHAnsi" w:hAnsiTheme="minorHAnsi"/>
                <w:bCs/>
                <w:szCs w:val="24"/>
              </w:rPr>
            </w:pPr>
          </w:p>
        </w:tc>
        <w:tc>
          <w:tcPr>
            <w:tcW w:w="183" w:type="pct"/>
            <w:shd w:val="clear" w:color="auto" w:fill="auto"/>
            <w:vAlign w:val="center"/>
          </w:tcPr>
          <w:p w14:paraId="02FDB219" w14:textId="77777777" w:rsidR="00F12657" w:rsidRPr="00973D37" w:rsidRDefault="00F12657" w:rsidP="00D96C7E">
            <w:pPr>
              <w:spacing w:after="0" w:line="240" w:lineRule="auto"/>
              <w:jc w:val="center"/>
              <w:rPr>
                <w:rFonts w:asciiTheme="minorHAnsi" w:hAnsiTheme="minorHAnsi"/>
                <w:bCs/>
                <w:szCs w:val="24"/>
              </w:rPr>
            </w:pPr>
          </w:p>
        </w:tc>
        <w:tc>
          <w:tcPr>
            <w:tcW w:w="303" w:type="pct"/>
          </w:tcPr>
          <w:p w14:paraId="59A62CAB" w14:textId="77777777" w:rsidR="00F12657" w:rsidRPr="00973D37" w:rsidRDefault="00F12657" w:rsidP="00D96C7E">
            <w:pPr>
              <w:spacing w:after="0" w:line="240" w:lineRule="auto"/>
              <w:jc w:val="center"/>
              <w:rPr>
                <w:rFonts w:asciiTheme="minorHAnsi" w:hAnsiTheme="minorHAnsi"/>
                <w:bCs/>
                <w:sz w:val="16"/>
                <w:szCs w:val="16"/>
              </w:rPr>
            </w:pPr>
            <w:r w:rsidRPr="00973D37">
              <w:rPr>
                <w:rFonts w:asciiTheme="minorHAnsi" w:hAnsiTheme="minorHAnsi"/>
                <w:bCs/>
                <w:sz w:val="16"/>
                <w:szCs w:val="16"/>
              </w:rPr>
              <w:t>VT</w:t>
            </w:r>
          </w:p>
        </w:tc>
      </w:tr>
      <w:tr w:rsidR="00F12657" w:rsidRPr="00973D37" w14:paraId="258A2BBA" w14:textId="77777777" w:rsidTr="007A2F2C">
        <w:tc>
          <w:tcPr>
            <w:tcW w:w="146" w:type="pct"/>
            <w:vMerge/>
            <w:tcMar>
              <w:left w:w="57" w:type="dxa"/>
              <w:right w:w="57" w:type="dxa"/>
            </w:tcMar>
            <w:vAlign w:val="center"/>
          </w:tcPr>
          <w:p w14:paraId="132A91A6" w14:textId="77777777" w:rsidR="00F12657" w:rsidRPr="00973D37" w:rsidRDefault="00F12657" w:rsidP="00352D47">
            <w:pPr>
              <w:spacing w:after="0" w:line="240" w:lineRule="auto"/>
              <w:jc w:val="center"/>
              <w:rPr>
                <w:b/>
                <w:bCs/>
                <w:sz w:val="16"/>
                <w:szCs w:val="16"/>
              </w:rPr>
            </w:pPr>
          </w:p>
        </w:tc>
        <w:tc>
          <w:tcPr>
            <w:tcW w:w="600" w:type="pct"/>
            <w:vMerge/>
            <w:vAlign w:val="center"/>
          </w:tcPr>
          <w:p w14:paraId="63225648" w14:textId="77777777" w:rsidR="00F12657" w:rsidRPr="00973D37" w:rsidRDefault="00F12657" w:rsidP="00352D47">
            <w:pPr>
              <w:spacing w:after="0" w:line="240" w:lineRule="auto"/>
              <w:jc w:val="left"/>
              <w:rPr>
                <w:sz w:val="16"/>
                <w:szCs w:val="16"/>
              </w:rPr>
            </w:pPr>
          </w:p>
        </w:tc>
        <w:tc>
          <w:tcPr>
            <w:tcW w:w="265" w:type="pct"/>
            <w:vAlign w:val="center"/>
          </w:tcPr>
          <w:p w14:paraId="53B5C886" w14:textId="0E62E0E1" w:rsidR="00F12657" w:rsidRPr="00F12657" w:rsidRDefault="00F12657" w:rsidP="00F12657">
            <w:pPr>
              <w:pStyle w:val="TabelSoT"/>
              <w:spacing w:before="0" w:after="0" w:line="240" w:lineRule="auto"/>
              <w:rPr>
                <w:sz w:val="16"/>
                <w:szCs w:val="16"/>
              </w:rPr>
            </w:pPr>
            <w:r w:rsidRPr="00973D37">
              <w:rPr>
                <w:sz w:val="16"/>
                <w:szCs w:val="16"/>
              </w:rPr>
              <w:t>4.5</w:t>
            </w:r>
          </w:p>
        </w:tc>
        <w:tc>
          <w:tcPr>
            <w:tcW w:w="2482" w:type="pct"/>
            <w:vAlign w:val="center"/>
          </w:tcPr>
          <w:p w14:paraId="7FDAA9B2" w14:textId="77777777" w:rsidR="00F12657" w:rsidRPr="00973D37" w:rsidRDefault="00F12657" w:rsidP="00507646">
            <w:pPr>
              <w:pStyle w:val="TabelSoT"/>
              <w:spacing w:before="0" w:after="0" w:line="240" w:lineRule="auto"/>
              <w:jc w:val="both"/>
              <w:rPr>
                <w:sz w:val="16"/>
                <w:szCs w:val="16"/>
              </w:rPr>
            </w:pPr>
            <w:r w:rsidRPr="00973D37">
              <w:rPr>
                <w:sz w:val="16"/>
                <w:szCs w:val="16"/>
              </w:rPr>
              <w:t xml:space="preserve">Het zelfstandig schrijven van een monitorplan op basis van </w:t>
            </w:r>
            <w:proofErr w:type="spellStart"/>
            <w:r w:rsidRPr="00973D37">
              <w:rPr>
                <w:sz w:val="16"/>
                <w:szCs w:val="16"/>
              </w:rPr>
              <w:t>SOPs</w:t>
            </w:r>
            <w:proofErr w:type="spellEnd"/>
            <w:r w:rsidRPr="00973D37">
              <w:rPr>
                <w:sz w:val="16"/>
                <w:szCs w:val="16"/>
              </w:rPr>
              <w:t xml:space="preserve"> en </w:t>
            </w:r>
            <w:proofErr w:type="spellStart"/>
            <w:r w:rsidRPr="00973D37">
              <w:rPr>
                <w:sz w:val="16"/>
                <w:szCs w:val="16"/>
              </w:rPr>
              <w:t>guidelines</w:t>
            </w:r>
            <w:proofErr w:type="spellEnd"/>
            <w:r w:rsidRPr="00973D37">
              <w:rPr>
                <w:sz w:val="16"/>
                <w:szCs w:val="16"/>
              </w:rPr>
              <w:t xml:space="preserve">, SDV, rapport en soorten bezoeken en risk indicatoren en deze monitoring uitvoeren volgens dat monitorplan. </w:t>
            </w:r>
          </w:p>
        </w:tc>
        <w:tc>
          <w:tcPr>
            <w:tcW w:w="171" w:type="pct"/>
            <w:shd w:val="clear" w:color="auto" w:fill="auto"/>
            <w:vAlign w:val="center"/>
          </w:tcPr>
          <w:p w14:paraId="02AD1CE3" w14:textId="77777777" w:rsidR="00F12657" w:rsidRPr="00973D37" w:rsidRDefault="00F12657" w:rsidP="00352D47">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4639D076" w14:textId="77777777" w:rsidR="00F12657" w:rsidRPr="00973D37" w:rsidRDefault="00F12657" w:rsidP="00471AA1">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32FF07DA" w14:textId="77777777" w:rsidR="00F12657" w:rsidRPr="00973D37" w:rsidRDefault="00F12657" w:rsidP="00D96C7E">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2" w:type="pct"/>
            <w:shd w:val="clear" w:color="auto" w:fill="auto"/>
            <w:vAlign w:val="center"/>
          </w:tcPr>
          <w:p w14:paraId="7CDCFD86" w14:textId="77777777" w:rsidR="00F12657" w:rsidRPr="00973D37" w:rsidRDefault="00F12657" w:rsidP="00471AA1">
            <w:pPr>
              <w:spacing w:after="0" w:line="240" w:lineRule="auto"/>
              <w:jc w:val="center"/>
              <w:rPr>
                <w:rFonts w:asciiTheme="minorHAnsi" w:hAnsiTheme="minorHAnsi"/>
                <w:bCs/>
                <w:szCs w:val="24"/>
              </w:rPr>
            </w:pPr>
          </w:p>
        </w:tc>
        <w:tc>
          <w:tcPr>
            <w:tcW w:w="167" w:type="pct"/>
            <w:shd w:val="clear" w:color="auto" w:fill="auto"/>
            <w:vAlign w:val="center"/>
          </w:tcPr>
          <w:p w14:paraId="44F6FAE3" w14:textId="77777777" w:rsidR="00F12657" w:rsidRPr="00973D37" w:rsidRDefault="00F12657" w:rsidP="008953BA">
            <w:pPr>
              <w:spacing w:after="0" w:line="240" w:lineRule="auto"/>
              <w:jc w:val="center"/>
              <w:rPr>
                <w:rFonts w:asciiTheme="minorHAnsi" w:hAnsiTheme="minorHAnsi"/>
                <w:bCs/>
                <w:szCs w:val="24"/>
              </w:rPr>
            </w:pPr>
          </w:p>
        </w:tc>
        <w:tc>
          <w:tcPr>
            <w:tcW w:w="171" w:type="pct"/>
            <w:shd w:val="clear" w:color="auto" w:fill="auto"/>
            <w:vAlign w:val="center"/>
          </w:tcPr>
          <w:p w14:paraId="52039E05" w14:textId="77777777" w:rsidR="00F12657" w:rsidRPr="00973D37" w:rsidRDefault="00F12657" w:rsidP="00D96C7E">
            <w:pPr>
              <w:spacing w:after="0" w:line="240" w:lineRule="auto"/>
              <w:jc w:val="center"/>
              <w:rPr>
                <w:rFonts w:asciiTheme="minorHAnsi" w:hAnsiTheme="minorHAnsi"/>
                <w:bCs/>
                <w:szCs w:val="24"/>
              </w:rPr>
            </w:pPr>
            <w:r w:rsidRPr="00973D37">
              <w:rPr>
                <w:rFonts w:asciiTheme="minorHAnsi" w:hAnsiTheme="minorHAnsi"/>
                <w:bCs/>
                <w:szCs w:val="24"/>
              </w:rPr>
              <w:t>X</w:t>
            </w:r>
          </w:p>
        </w:tc>
        <w:tc>
          <w:tcPr>
            <w:tcW w:w="183" w:type="pct"/>
            <w:shd w:val="clear" w:color="auto" w:fill="auto"/>
            <w:vAlign w:val="center"/>
          </w:tcPr>
          <w:p w14:paraId="6FD21190" w14:textId="77777777" w:rsidR="00F12657" w:rsidRPr="00973D37" w:rsidRDefault="00F12657" w:rsidP="00D96C7E">
            <w:pPr>
              <w:spacing w:after="0" w:line="240" w:lineRule="auto"/>
              <w:jc w:val="center"/>
              <w:rPr>
                <w:rFonts w:asciiTheme="minorHAnsi" w:hAnsiTheme="minorHAnsi"/>
                <w:bCs/>
                <w:szCs w:val="24"/>
              </w:rPr>
            </w:pPr>
          </w:p>
        </w:tc>
        <w:tc>
          <w:tcPr>
            <w:tcW w:w="303" w:type="pct"/>
          </w:tcPr>
          <w:p w14:paraId="68F8A2CB" w14:textId="77777777" w:rsidR="00F12657" w:rsidRPr="00973D37" w:rsidRDefault="00F12657" w:rsidP="00D96C7E">
            <w:pPr>
              <w:spacing w:after="0" w:line="240" w:lineRule="auto"/>
              <w:jc w:val="center"/>
              <w:rPr>
                <w:rFonts w:asciiTheme="minorHAnsi" w:hAnsiTheme="minorHAnsi"/>
                <w:bCs/>
                <w:sz w:val="16"/>
                <w:szCs w:val="16"/>
              </w:rPr>
            </w:pPr>
            <w:r w:rsidRPr="00973D37">
              <w:rPr>
                <w:rFonts w:asciiTheme="minorHAnsi" w:hAnsiTheme="minorHAnsi"/>
                <w:bCs/>
                <w:sz w:val="16"/>
                <w:szCs w:val="16"/>
              </w:rPr>
              <w:t>VT</w:t>
            </w:r>
          </w:p>
        </w:tc>
      </w:tr>
      <w:tr w:rsidR="00F12657" w:rsidRPr="00973D37" w14:paraId="6E5A5E49" w14:textId="77777777" w:rsidTr="007A2F2C">
        <w:tc>
          <w:tcPr>
            <w:tcW w:w="146" w:type="pct"/>
            <w:vMerge/>
            <w:tcMar>
              <w:left w:w="57" w:type="dxa"/>
              <w:right w:w="57" w:type="dxa"/>
            </w:tcMar>
            <w:vAlign w:val="center"/>
          </w:tcPr>
          <w:p w14:paraId="40BC3A37" w14:textId="77777777" w:rsidR="00F12657" w:rsidRPr="00973D37" w:rsidRDefault="00F12657" w:rsidP="00352D47">
            <w:pPr>
              <w:spacing w:after="0" w:line="240" w:lineRule="auto"/>
              <w:jc w:val="center"/>
              <w:rPr>
                <w:b/>
                <w:bCs/>
                <w:sz w:val="16"/>
                <w:szCs w:val="16"/>
              </w:rPr>
            </w:pPr>
          </w:p>
        </w:tc>
        <w:tc>
          <w:tcPr>
            <w:tcW w:w="600" w:type="pct"/>
            <w:vMerge/>
            <w:vAlign w:val="center"/>
          </w:tcPr>
          <w:p w14:paraId="101219F0" w14:textId="77777777" w:rsidR="00F12657" w:rsidRPr="00973D37" w:rsidRDefault="00F12657" w:rsidP="00352D47">
            <w:pPr>
              <w:spacing w:after="0" w:line="240" w:lineRule="auto"/>
              <w:jc w:val="left"/>
              <w:rPr>
                <w:sz w:val="16"/>
                <w:szCs w:val="16"/>
              </w:rPr>
            </w:pPr>
          </w:p>
        </w:tc>
        <w:tc>
          <w:tcPr>
            <w:tcW w:w="265" w:type="pct"/>
            <w:vAlign w:val="center"/>
          </w:tcPr>
          <w:p w14:paraId="5855BBEF" w14:textId="433DC327" w:rsidR="00F12657" w:rsidRPr="00F12657" w:rsidRDefault="00F12657" w:rsidP="00F12657">
            <w:pPr>
              <w:pStyle w:val="TabelSoT"/>
              <w:spacing w:before="0" w:after="0" w:line="240" w:lineRule="auto"/>
              <w:rPr>
                <w:sz w:val="16"/>
                <w:szCs w:val="16"/>
              </w:rPr>
            </w:pPr>
            <w:r w:rsidRPr="00973D37">
              <w:rPr>
                <w:sz w:val="16"/>
                <w:szCs w:val="16"/>
              </w:rPr>
              <w:t>4.6</w:t>
            </w:r>
          </w:p>
        </w:tc>
        <w:tc>
          <w:tcPr>
            <w:tcW w:w="2482" w:type="pct"/>
            <w:vAlign w:val="center"/>
          </w:tcPr>
          <w:p w14:paraId="6C17B1B6" w14:textId="214DA41F" w:rsidR="00F12657" w:rsidRPr="00973D37" w:rsidRDefault="00F12657" w:rsidP="00A00B06">
            <w:pPr>
              <w:pStyle w:val="TabelSoT"/>
              <w:spacing w:before="0" w:after="0" w:line="240" w:lineRule="auto"/>
              <w:jc w:val="both"/>
              <w:rPr>
                <w:sz w:val="16"/>
                <w:szCs w:val="16"/>
              </w:rPr>
            </w:pPr>
            <w:r w:rsidRPr="00973D37">
              <w:rPr>
                <w:sz w:val="16"/>
                <w:szCs w:val="16"/>
              </w:rPr>
              <w:t>Kan zelfstandig de verschillende methodes beschrijven waarmee veiligheids-issues geïdentificeerd en gemanaged worden gedurende de ontwikkeling- en post-marketing fases van het medisch wetenschappelijk onderzoek. Past deze methodes toe en superviseert waar nodig.</w:t>
            </w:r>
          </w:p>
        </w:tc>
        <w:tc>
          <w:tcPr>
            <w:tcW w:w="171" w:type="pct"/>
            <w:shd w:val="clear" w:color="auto" w:fill="auto"/>
            <w:vAlign w:val="center"/>
          </w:tcPr>
          <w:p w14:paraId="640996EA" w14:textId="77777777" w:rsidR="00F12657" w:rsidRPr="00973D37" w:rsidRDefault="00F12657" w:rsidP="00352D47">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5EEF7C54" w14:textId="77777777" w:rsidR="00F12657" w:rsidRPr="00973D37" w:rsidRDefault="00F12657" w:rsidP="00471AA1">
            <w:pPr>
              <w:spacing w:after="0" w:line="240" w:lineRule="auto"/>
              <w:jc w:val="center"/>
              <w:rPr>
                <w:rFonts w:asciiTheme="minorHAnsi" w:hAnsiTheme="minorHAnsi"/>
                <w:bCs/>
                <w:szCs w:val="24"/>
              </w:rPr>
            </w:pPr>
          </w:p>
        </w:tc>
        <w:tc>
          <w:tcPr>
            <w:tcW w:w="170" w:type="pct"/>
            <w:shd w:val="clear" w:color="auto" w:fill="auto"/>
            <w:vAlign w:val="center"/>
          </w:tcPr>
          <w:p w14:paraId="24817CE2" w14:textId="77777777" w:rsidR="00F12657" w:rsidRPr="00973D37" w:rsidRDefault="00F12657" w:rsidP="00D96C7E">
            <w:pPr>
              <w:spacing w:after="0" w:line="240" w:lineRule="auto"/>
              <w:jc w:val="center"/>
              <w:rPr>
                <w:rFonts w:asciiTheme="minorHAnsi" w:hAnsiTheme="minorHAnsi"/>
                <w:bCs/>
                <w:szCs w:val="24"/>
              </w:rPr>
            </w:pPr>
          </w:p>
        </w:tc>
        <w:tc>
          <w:tcPr>
            <w:tcW w:w="172" w:type="pct"/>
            <w:shd w:val="clear" w:color="auto" w:fill="auto"/>
            <w:vAlign w:val="center"/>
          </w:tcPr>
          <w:p w14:paraId="16A09FD4" w14:textId="77777777" w:rsidR="00F12657" w:rsidRPr="00973D37" w:rsidRDefault="00F12657" w:rsidP="00471AA1">
            <w:pPr>
              <w:spacing w:after="0" w:line="240" w:lineRule="auto"/>
              <w:jc w:val="center"/>
              <w:rPr>
                <w:rFonts w:asciiTheme="minorHAnsi" w:hAnsiTheme="minorHAnsi"/>
                <w:bCs/>
                <w:szCs w:val="24"/>
              </w:rPr>
            </w:pPr>
          </w:p>
        </w:tc>
        <w:tc>
          <w:tcPr>
            <w:tcW w:w="167" w:type="pct"/>
            <w:shd w:val="clear" w:color="auto" w:fill="auto"/>
            <w:vAlign w:val="center"/>
          </w:tcPr>
          <w:p w14:paraId="2B20448F" w14:textId="77777777" w:rsidR="00F12657" w:rsidRPr="00973D37" w:rsidRDefault="00F12657" w:rsidP="008953BA">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1" w:type="pct"/>
            <w:shd w:val="clear" w:color="auto" w:fill="auto"/>
            <w:vAlign w:val="center"/>
          </w:tcPr>
          <w:p w14:paraId="0FF2F2CD" w14:textId="77777777" w:rsidR="00F12657" w:rsidRPr="00973D37" w:rsidRDefault="00F12657" w:rsidP="00D96C7E">
            <w:pPr>
              <w:spacing w:after="0" w:line="240" w:lineRule="auto"/>
              <w:jc w:val="center"/>
              <w:rPr>
                <w:rFonts w:asciiTheme="minorHAnsi" w:hAnsiTheme="minorHAnsi"/>
                <w:bCs/>
                <w:szCs w:val="24"/>
              </w:rPr>
            </w:pPr>
          </w:p>
        </w:tc>
        <w:tc>
          <w:tcPr>
            <w:tcW w:w="183" w:type="pct"/>
            <w:shd w:val="clear" w:color="auto" w:fill="auto"/>
            <w:vAlign w:val="center"/>
          </w:tcPr>
          <w:p w14:paraId="76595592" w14:textId="77777777" w:rsidR="00F12657" w:rsidRPr="00973D37" w:rsidRDefault="00F12657" w:rsidP="00D96C7E">
            <w:pPr>
              <w:spacing w:after="0" w:line="240" w:lineRule="auto"/>
              <w:jc w:val="center"/>
              <w:rPr>
                <w:rFonts w:asciiTheme="minorHAnsi" w:hAnsiTheme="minorHAnsi"/>
                <w:bCs/>
                <w:szCs w:val="24"/>
              </w:rPr>
            </w:pPr>
          </w:p>
        </w:tc>
        <w:tc>
          <w:tcPr>
            <w:tcW w:w="303" w:type="pct"/>
          </w:tcPr>
          <w:p w14:paraId="5C34BD98" w14:textId="77777777" w:rsidR="00F12657" w:rsidRPr="00973D37" w:rsidRDefault="00F12657" w:rsidP="00D96C7E">
            <w:pPr>
              <w:spacing w:after="0" w:line="240" w:lineRule="auto"/>
              <w:jc w:val="center"/>
              <w:rPr>
                <w:rFonts w:asciiTheme="minorHAnsi" w:hAnsiTheme="minorHAnsi"/>
                <w:bCs/>
                <w:sz w:val="16"/>
                <w:szCs w:val="16"/>
              </w:rPr>
            </w:pPr>
            <w:r w:rsidRPr="00973D37">
              <w:rPr>
                <w:rFonts w:asciiTheme="minorHAnsi" w:hAnsiTheme="minorHAnsi"/>
                <w:bCs/>
                <w:sz w:val="16"/>
                <w:szCs w:val="16"/>
              </w:rPr>
              <w:t>KT</w:t>
            </w:r>
          </w:p>
        </w:tc>
      </w:tr>
      <w:tr w:rsidR="00F12657" w:rsidRPr="00973D37" w14:paraId="5914C7B8" w14:textId="77777777" w:rsidTr="007A2F2C">
        <w:tc>
          <w:tcPr>
            <w:tcW w:w="146" w:type="pct"/>
            <w:vMerge/>
            <w:tcMar>
              <w:left w:w="57" w:type="dxa"/>
              <w:right w:w="57" w:type="dxa"/>
            </w:tcMar>
            <w:vAlign w:val="center"/>
          </w:tcPr>
          <w:p w14:paraId="1BE01035" w14:textId="77777777" w:rsidR="00F12657" w:rsidRPr="00973D37" w:rsidRDefault="00F12657" w:rsidP="00352D47">
            <w:pPr>
              <w:spacing w:after="0" w:line="240" w:lineRule="auto"/>
              <w:jc w:val="center"/>
              <w:rPr>
                <w:b/>
                <w:bCs/>
                <w:sz w:val="16"/>
                <w:szCs w:val="16"/>
              </w:rPr>
            </w:pPr>
          </w:p>
        </w:tc>
        <w:tc>
          <w:tcPr>
            <w:tcW w:w="600" w:type="pct"/>
            <w:vMerge/>
            <w:vAlign w:val="center"/>
          </w:tcPr>
          <w:p w14:paraId="7DDA7420" w14:textId="77777777" w:rsidR="00F12657" w:rsidRPr="00973D37" w:rsidRDefault="00F12657" w:rsidP="00352D47">
            <w:pPr>
              <w:spacing w:after="0" w:line="240" w:lineRule="auto"/>
              <w:jc w:val="left"/>
              <w:rPr>
                <w:sz w:val="16"/>
                <w:szCs w:val="16"/>
              </w:rPr>
            </w:pPr>
          </w:p>
        </w:tc>
        <w:tc>
          <w:tcPr>
            <w:tcW w:w="265" w:type="pct"/>
            <w:vAlign w:val="center"/>
          </w:tcPr>
          <w:p w14:paraId="3AD9F3B9" w14:textId="51249A34" w:rsidR="00F12657" w:rsidRPr="00F12657" w:rsidRDefault="00F12657" w:rsidP="00F12657">
            <w:pPr>
              <w:pStyle w:val="TabelSoT"/>
              <w:spacing w:before="0" w:after="0" w:line="240" w:lineRule="auto"/>
              <w:rPr>
                <w:sz w:val="16"/>
                <w:szCs w:val="16"/>
              </w:rPr>
            </w:pPr>
            <w:r w:rsidRPr="00973D37">
              <w:rPr>
                <w:sz w:val="16"/>
                <w:szCs w:val="16"/>
              </w:rPr>
              <w:t>4.7</w:t>
            </w:r>
          </w:p>
        </w:tc>
        <w:tc>
          <w:tcPr>
            <w:tcW w:w="2482" w:type="pct"/>
            <w:vAlign w:val="center"/>
          </w:tcPr>
          <w:p w14:paraId="5667D95F" w14:textId="5AF3F946" w:rsidR="00F12657" w:rsidRPr="00973D37" w:rsidRDefault="00F12657" w:rsidP="00ED54C8">
            <w:pPr>
              <w:pStyle w:val="TabelSoT"/>
              <w:spacing w:before="0" w:after="0" w:line="240" w:lineRule="auto"/>
              <w:jc w:val="both"/>
              <w:rPr>
                <w:sz w:val="16"/>
                <w:szCs w:val="16"/>
              </w:rPr>
            </w:pPr>
            <w:r w:rsidRPr="00973D37">
              <w:rPr>
                <w:sz w:val="16"/>
                <w:szCs w:val="16"/>
              </w:rPr>
              <w:t>Past de vereisten m.b.t de Medisch Ethische Commissie, Bevoegde Instantie en Raden van Bestuur toe en is in staat zelfstandig deze goedkeuringen te verkrijgen.</w:t>
            </w:r>
          </w:p>
        </w:tc>
        <w:tc>
          <w:tcPr>
            <w:tcW w:w="171" w:type="pct"/>
            <w:shd w:val="clear" w:color="auto" w:fill="auto"/>
            <w:vAlign w:val="center"/>
          </w:tcPr>
          <w:p w14:paraId="690AF131" w14:textId="77777777" w:rsidR="00F12657" w:rsidRPr="00973D37" w:rsidRDefault="00F12657" w:rsidP="00352D47">
            <w:pPr>
              <w:spacing w:after="0" w:line="240" w:lineRule="auto"/>
              <w:jc w:val="center"/>
              <w:rPr>
                <w:rFonts w:asciiTheme="minorHAnsi" w:hAnsiTheme="minorHAnsi"/>
                <w:bCs/>
                <w:szCs w:val="24"/>
              </w:rPr>
            </w:pPr>
          </w:p>
        </w:tc>
        <w:tc>
          <w:tcPr>
            <w:tcW w:w="170" w:type="pct"/>
            <w:shd w:val="clear" w:color="auto" w:fill="auto"/>
            <w:vAlign w:val="center"/>
          </w:tcPr>
          <w:p w14:paraId="63D3E347" w14:textId="77777777" w:rsidR="00F12657" w:rsidRPr="00973D37" w:rsidRDefault="00F12657" w:rsidP="00471AA1">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0" w:type="pct"/>
            <w:shd w:val="clear" w:color="auto" w:fill="auto"/>
            <w:vAlign w:val="center"/>
          </w:tcPr>
          <w:p w14:paraId="52C30C02" w14:textId="77777777" w:rsidR="00F12657" w:rsidRPr="00973D37" w:rsidRDefault="00F12657" w:rsidP="00D96C7E">
            <w:pPr>
              <w:spacing w:after="0" w:line="240" w:lineRule="auto"/>
              <w:jc w:val="center"/>
              <w:rPr>
                <w:rFonts w:asciiTheme="minorHAnsi" w:hAnsiTheme="minorHAnsi"/>
                <w:bCs/>
                <w:szCs w:val="24"/>
              </w:rPr>
            </w:pPr>
          </w:p>
        </w:tc>
        <w:tc>
          <w:tcPr>
            <w:tcW w:w="172" w:type="pct"/>
            <w:shd w:val="clear" w:color="auto" w:fill="auto"/>
            <w:vAlign w:val="center"/>
          </w:tcPr>
          <w:p w14:paraId="1FB0942D" w14:textId="77777777" w:rsidR="00F12657" w:rsidRPr="00973D37" w:rsidRDefault="00F12657" w:rsidP="00471AA1">
            <w:pPr>
              <w:spacing w:after="0" w:line="240" w:lineRule="auto"/>
              <w:jc w:val="center"/>
              <w:rPr>
                <w:rFonts w:asciiTheme="minorHAnsi" w:hAnsiTheme="minorHAnsi"/>
                <w:bCs/>
                <w:szCs w:val="24"/>
              </w:rPr>
            </w:pPr>
          </w:p>
        </w:tc>
        <w:tc>
          <w:tcPr>
            <w:tcW w:w="167" w:type="pct"/>
            <w:shd w:val="clear" w:color="auto" w:fill="auto"/>
            <w:vAlign w:val="center"/>
          </w:tcPr>
          <w:p w14:paraId="543147F5" w14:textId="77777777" w:rsidR="00F12657" w:rsidRPr="00973D37" w:rsidRDefault="00F12657" w:rsidP="008953BA">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71" w:type="pct"/>
            <w:shd w:val="clear" w:color="auto" w:fill="auto"/>
            <w:vAlign w:val="center"/>
          </w:tcPr>
          <w:p w14:paraId="01A25208" w14:textId="77777777" w:rsidR="00F12657" w:rsidRPr="00973D37" w:rsidRDefault="00F12657" w:rsidP="00D96C7E">
            <w:pPr>
              <w:spacing w:after="0" w:line="240" w:lineRule="auto"/>
              <w:jc w:val="center"/>
              <w:rPr>
                <w:rFonts w:asciiTheme="minorHAnsi" w:hAnsiTheme="minorHAnsi"/>
                <w:bCs/>
                <w:szCs w:val="24"/>
              </w:rPr>
            </w:pPr>
            <w:proofErr w:type="gramStart"/>
            <w:r w:rsidRPr="00973D37">
              <w:rPr>
                <w:rFonts w:asciiTheme="minorHAnsi" w:hAnsiTheme="minorHAnsi"/>
                <w:bCs/>
                <w:szCs w:val="24"/>
              </w:rPr>
              <w:t>x</w:t>
            </w:r>
            <w:proofErr w:type="gramEnd"/>
          </w:p>
        </w:tc>
        <w:tc>
          <w:tcPr>
            <w:tcW w:w="183" w:type="pct"/>
            <w:shd w:val="clear" w:color="auto" w:fill="auto"/>
            <w:vAlign w:val="center"/>
          </w:tcPr>
          <w:p w14:paraId="4B31B015" w14:textId="77777777" w:rsidR="00F12657" w:rsidRPr="00973D37" w:rsidRDefault="00F12657" w:rsidP="00D96C7E">
            <w:pPr>
              <w:spacing w:after="0" w:line="240" w:lineRule="auto"/>
              <w:jc w:val="center"/>
              <w:rPr>
                <w:rFonts w:asciiTheme="minorHAnsi" w:hAnsiTheme="minorHAnsi"/>
                <w:bCs/>
                <w:szCs w:val="24"/>
              </w:rPr>
            </w:pPr>
          </w:p>
        </w:tc>
        <w:tc>
          <w:tcPr>
            <w:tcW w:w="303" w:type="pct"/>
          </w:tcPr>
          <w:p w14:paraId="4C3CF1CB" w14:textId="77777777" w:rsidR="00F12657" w:rsidRPr="00973D37" w:rsidRDefault="00F12657" w:rsidP="00D96C7E">
            <w:pPr>
              <w:spacing w:after="0" w:line="240" w:lineRule="auto"/>
              <w:jc w:val="center"/>
              <w:rPr>
                <w:rFonts w:asciiTheme="minorHAnsi" w:hAnsiTheme="minorHAnsi"/>
                <w:bCs/>
                <w:sz w:val="16"/>
                <w:szCs w:val="16"/>
              </w:rPr>
            </w:pPr>
            <w:r w:rsidRPr="00973D37">
              <w:rPr>
                <w:rFonts w:asciiTheme="minorHAnsi" w:hAnsiTheme="minorHAnsi"/>
                <w:bCs/>
                <w:sz w:val="16"/>
                <w:szCs w:val="16"/>
              </w:rPr>
              <w:t>CS/VT</w:t>
            </w:r>
          </w:p>
        </w:tc>
      </w:tr>
      <w:tr w:rsidR="00F12657" w:rsidRPr="00973D37" w14:paraId="3678FC05" w14:textId="77777777" w:rsidTr="007A2F2C">
        <w:tc>
          <w:tcPr>
            <w:tcW w:w="146" w:type="pct"/>
            <w:vMerge w:val="restart"/>
            <w:tcBorders>
              <w:top w:val="single" w:sz="12" w:space="0" w:color="1F497D" w:themeColor="text2"/>
            </w:tcBorders>
            <w:tcMar>
              <w:left w:w="57" w:type="dxa"/>
              <w:right w:w="57" w:type="dxa"/>
            </w:tcMar>
            <w:vAlign w:val="center"/>
          </w:tcPr>
          <w:p w14:paraId="0D3EC8EB" w14:textId="77777777" w:rsidR="00F12657" w:rsidRPr="00973D37" w:rsidRDefault="00F12657" w:rsidP="00352D47">
            <w:pPr>
              <w:spacing w:after="0" w:line="240" w:lineRule="auto"/>
              <w:jc w:val="center"/>
              <w:rPr>
                <w:b/>
                <w:bCs/>
                <w:sz w:val="16"/>
                <w:szCs w:val="16"/>
              </w:rPr>
            </w:pPr>
            <w:r w:rsidRPr="00973D37">
              <w:rPr>
                <w:b/>
                <w:bCs/>
                <w:sz w:val="16"/>
                <w:szCs w:val="16"/>
              </w:rPr>
              <w:t>5</w:t>
            </w:r>
          </w:p>
          <w:p w14:paraId="3CAEA880" w14:textId="77777777" w:rsidR="00F12657" w:rsidRPr="00973D37" w:rsidRDefault="00F12657" w:rsidP="00352D47">
            <w:pPr>
              <w:spacing w:after="0" w:line="240" w:lineRule="auto"/>
              <w:jc w:val="center"/>
              <w:rPr>
                <w:b/>
                <w:bCs/>
                <w:sz w:val="16"/>
                <w:szCs w:val="16"/>
              </w:rPr>
            </w:pPr>
          </w:p>
        </w:tc>
        <w:tc>
          <w:tcPr>
            <w:tcW w:w="600" w:type="pct"/>
            <w:vMerge w:val="restart"/>
            <w:tcBorders>
              <w:top w:val="single" w:sz="12" w:space="0" w:color="1F497D" w:themeColor="text2"/>
            </w:tcBorders>
            <w:vAlign w:val="center"/>
          </w:tcPr>
          <w:p w14:paraId="13831B22" w14:textId="77777777" w:rsidR="00F12657" w:rsidRPr="00973D37" w:rsidRDefault="00F12657" w:rsidP="00352D47">
            <w:pPr>
              <w:jc w:val="left"/>
              <w:rPr>
                <w:bCs/>
                <w:sz w:val="16"/>
                <w:szCs w:val="16"/>
              </w:rPr>
            </w:pPr>
            <w:r w:rsidRPr="00973D37">
              <w:rPr>
                <w:bCs/>
                <w:sz w:val="16"/>
                <w:szCs w:val="16"/>
              </w:rPr>
              <w:t>Site Management</w:t>
            </w:r>
          </w:p>
          <w:p w14:paraId="27B498A8" w14:textId="77777777" w:rsidR="00F12657" w:rsidRPr="00973D37" w:rsidRDefault="00F12657" w:rsidP="00352D47">
            <w:pPr>
              <w:spacing w:after="0" w:line="240" w:lineRule="auto"/>
              <w:jc w:val="left"/>
              <w:rPr>
                <w:sz w:val="16"/>
                <w:szCs w:val="16"/>
              </w:rPr>
            </w:pPr>
          </w:p>
        </w:tc>
        <w:tc>
          <w:tcPr>
            <w:tcW w:w="265" w:type="pct"/>
            <w:tcBorders>
              <w:top w:val="single" w:sz="12" w:space="0" w:color="1F497D" w:themeColor="text2"/>
            </w:tcBorders>
            <w:vAlign w:val="center"/>
          </w:tcPr>
          <w:p w14:paraId="0322A280" w14:textId="25F61882" w:rsidR="00F12657" w:rsidRPr="00F12657" w:rsidRDefault="00F12657" w:rsidP="00F12657">
            <w:pPr>
              <w:pStyle w:val="TabelSoT"/>
              <w:spacing w:before="0" w:after="0" w:line="240" w:lineRule="auto"/>
              <w:rPr>
                <w:sz w:val="16"/>
                <w:szCs w:val="16"/>
              </w:rPr>
            </w:pPr>
            <w:r w:rsidRPr="00973D37">
              <w:rPr>
                <w:sz w:val="16"/>
                <w:szCs w:val="16"/>
              </w:rPr>
              <w:t>5.1</w:t>
            </w:r>
          </w:p>
        </w:tc>
        <w:tc>
          <w:tcPr>
            <w:tcW w:w="2482" w:type="pct"/>
            <w:tcBorders>
              <w:top w:val="single" w:sz="12" w:space="0" w:color="1F497D" w:themeColor="text2"/>
            </w:tcBorders>
            <w:vAlign w:val="center"/>
          </w:tcPr>
          <w:p w14:paraId="569E0FDE" w14:textId="77777777" w:rsidR="00F12657" w:rsidRPr="00973D37" w:rsidRDefault="00F12657" w:rsidP="008E2EF1">
            <w:pPr>
              <w:pStyle w:val="TabelSoT"/>
              <w:spacing w:before="0" w:after="0" w:line="240" w:lineRule="auto"/>
              <w:rPr>
                <w:sz w:val="16"/>
                <w:szCs w:val="16"/>
              </w:rPr>
            </w:pPr>
            <w:r w:rsidRPr="00973D37">
              <w:rPr>
                <w:sz w:val="16"/>
                <w:szCs w:val="16"/>
              </w:rPr>
              <w:t xml:space="preserve">Kan zelfstandig uitleggen waarom bepaalde in- en </w:t>
            </w:r>
            <w:proofErr w:type="gramStart"/>
            <w:r w:rsidRPr="00973D37">
              <w:rPr>
                <w:sz w:val="16"/>
                <w:szCs w:val="16"/>
              </w:rPr>
              <w:t>exclusie criteria</w:t>
            </w:r>
            <w:proofErr w:type="gramEnd"/>
            <w:r w:rsidRPr="00973D37">
              <w:rPr>
                <w:sz w:val="16"/>
                <w:szCs w:val="16"/>
              </w:rPr>
              <w:t xml:space="preserve"> in het protocol zijn opgenomen zodat de juiste proefpersonen voor het onderzoek worden geselecteerd en worden beschermd. Is in staat zelfstandig te verifiëren of patiënten voldoen aan deze criteria en pleegt interventie waar nodig en superviseert waar nodig.</w:t>
            </w:r>
          </w:p>
          <w:p w14:paraId="62C0CBDC" w14:textId="3FA6A556" w:rsidR="00F12657" w:rsidRPr="00973D37" w:rsidRDefault="00F12657" w:rsidP="00E80947">
            <w:pPr>
              <w:rPr>
                <w:sz w:val="16"/>
                <w:szCs w:val="16"/>
              </w:rPr>
            </w:pPr>
            <w:r w:rsidRPr="00973D37">
              <w:rPr>
                <w:sz w:val="16"/>
                <w:szCs w:val="16"/>
              </w:rPr>
              <w:t>Bespreekt recruitment strategie met onderzoeker en pleegt interventie waar nodig</w:t>
            </w:r>
            <w:r>
              <w:rPr>
                <w:sz w:val="16"/>
                <w:szCs w:val="16"/>
              </w:rPr>
              <w:t>.</w:t>
            </w:r>
          </w:p>
        </w:tc>
        <w:tc>
          <w:tcPr>
            <w:tcW w:w="171" w:type="pct"/>
            <w:tcBorders>
              <w:top w:val="single" w:sz="12" w:space="0" w:color="1F497D" w:themeColor="text2"/>
            </w:tcBorders>
            <w:shd w:val="clear" w:color="auto" w:fill="auto"/>
            <w:vAlign w:val="center"/>
          </w:tcPr>
          <w:p w14:paraId="19599C15" w14:textId="77777777" w:rsidR="00F12657" w:rsidRPr="00973D37" w:rsidRDefault="00F12657" w:rsidP="00352D47">
            <w:pPr>
              <w:spacing w:after="0" w:line="240" w:lineRule="auto"/>
              <w:jc w:val="center"/>
              <w:rPr>
                <w:bCs/>
                <w:szCs w:val="24"/>
              </w:rPr>
            </w:pPr>
            <w:proofErr w:type="gramStart"/>
            <w:r w:rsidRPr="00973D37">
              <w:rPr>
                <w:szCs w:val="24"/>
              </w:rPr>
              <w:t>x</w:t>
            </w:r>
            <w:proofErr w:type="gramEnd"/>
          </w:p>
        </w:tc>
        <w:tc>
          <w:tcPr>
            <w:tcW w:w="170" w:type="pct"/>
            <w:tcBorders>
              <w:top w:val="single" w:sz="12" w:space="0" w:color="1F497D" w:themeColor="text2"/>
            </w:tcBorders>
            <w:shd w:val="clear" w:color="auto" w:fill="auto"/>
            <w:vAlign w:val="center"/>
          </w:tcPr>
          <w:p w14:paraId="1DC57DFD" w14:textId="77777777" w:rsidR="00F12657" w:rsidRPr="00973D37" w:rsidRDefault="00F12657" w:rsidP="00471AA1">
            <w:pPr>
              <w:spacing w:after="0" w:line="240" w:lineRule="auto"/>
              <w:jc w:val="center"/>
              <w:rPr>
                <w:bCs/>
                <w:szCs w:val="24"/>
              </w:rPr>
            </w:pPr>
            <w:proofErr w:type="gramStart"/>
            <w:r w:rsidRPr="00973D37">
              <w:rPr>
                <w:szCs w:val="24"/>
              </w:rPr>
              <w:t>x</w:t>
            </w:r>
            <w:proofErr w:type="gramEnd"/>
          </w:p>
        </w:tc>
        <w:tc>
          <w:tcPr>
            <w:tcW w:w="170" w:type="pct"/>
            <w:tcBorders>
              <w:top w:val="single" w:sz="12" w:space="0" w:color="1F497D" w:themeColor="text2"/>
            </w:tcBorders>
            <w:shd w:val="clear" w:color="auto" w:fill="auto"/>
            <w:vAlign w:val="center"/>
          </w:tcPr>
          <w:p w14:paraId="3C7F1AC4" w14:textId="77777777" w:rsidR="00F12657" w:rsidRPr="00973D37" w:rsidRDefault="00F12657" w:rsidP="008953BA">
            <w:pPr>
              <w:spacing w:after="0" w:line="240" w:lineRule="auto"/>
              <w:jc w:val="center"/>
              <w:rPr>
                <w:bCs/>
                <w:szCs w:val="24"/>
              </w:rPr>
            </w:pPr>
          </w:p>
        </w:tc>
        <w:tc>
          <w:tcPr>
            <w:tcW w:w="172" w:type="pct"/>
            <w:tcBorders>
              <w:top w:val="single" w:sz="12" w:space="0" w:color="1F497D" w:themeColor="text2"/>
            </w:tcBorders>
            <w:shd w:val="clear" w:color="auto" w:fill="auto"/>
            <w:vAlign w:val="center"/>
          </w:tcPr>
          <w:p w14:paraId="7332B275" w14:textId="77777777" w:rsidR="00F12657" w:rsidRPr="00973D37" w:rsidRDefault="00F12657" w:rsidP="00D96C7E">
            <w:pPr>
              <w:spacing w:after="0" w:line="240" w:lineRule="auto"/>
              <w:jc w:val="center"/>
              <w:rPr>
                <w:bCs/>
                <w:szCs w:val="24"/>
              </w:rPr>
            </w:pPr>
          </w:p>
        </w:tc>
        <w:tc>
          <w:tcPr>
            <w:tcW w:w="167" w:type="pct"/>
            <w:tcBorders>
              <w:top w:val="single" w:sz="12" w:space="0" w:color="1F497D" w:themeColor="text2"/>
            </w:tcBorders>
            <w:shd w:val="clear" w:color="auto" w:fill="auto"/>
            <w:vAlign w:val="center"/>
          </w:tcPr>
          <w:p w14:paraId="7AF529DD" w14:textId="77777777" w:rsidR="00F12657" w:rsidRPr="00973D37" w:rsidRDefault="00F12657" w:rsidP="00D96C7E">
            <w:pPr>
              <w:spacing w:after="0" w:line="240" w:lineRule="auto"/>
              <w:jc w:val="center"/>
              <w:rPr>
                <w:bCs/>
                <w:szCs w:val="24"/>
              </w:rPr>
            </w:pPr>
            <w:proofErr w:type="gramStart"/>
            <w:r w:rsidRPr="00973D37">
              <w:rPr>
                <w:szCs w:val="24"/>
              </w:rPr>
              <w:t>x</w:t>
            </w:r>
            <w:proofErr w:type="gramEnd"/>
          </w:p>
        </w:tc>
        <w:tc>
          <w:tcPr>
            <w:tcW w:w="171" w:type="pct"/>
            <w:tcBorders>
              <w:top w:val="single" w:sz="12" w:space="0" w:color="1F497D" w:themeColor="text2"/>
            </w:tcBorders>
            <w:shd w:val="clear" w:color="auto" w:fill="auto"/>
            <w:vAlign w:val="center"/>
          </w:tcPr>
          <w:p w14:paraId="2A53EAC3" w14:textId="77777777" w:rsidR="00F12657" w:rsidRPr="00973D37" w:rsidRDefault="00F12657" w:rsidP="00D96C7E">
            <w:pPr>
              <w:spacing w:after="0" w:line="240" w:lineRule="auto"/>
              <w:jc w:val="center"/>
              <w:rPr>
                <w:bCs/>
                <w:szCs w:val="24"/>
              </w:rPr>
            </w:pPr>
          </w:p>
        </w:tc>
        <w:tc>
          <w:tcPr>
            <w:tcW w:w="183" w:type="pct"/>
            <w:tcBorders>
              <w:top w:val="single" w:sz="12" w:space="0" w:color="1F497D" w:themeColor="text2"/>
            </w:tcBorders>
            <w:shd w:val="clear" w:color="auto" w:fill="auto"/>
            <w:vAlign w:val="center"/>
          </w:tcPr>
          <w:p w14:paraId="70620ED5" w14:textId="77777777" w:rsidR="00F12657" w:rsidRPr="00973D37" w:rsidRDefault="00F12657" w:rsidP="00D96C7E">
            <w:pPr>
              <w:spacing w:after="0" w:line="240" w:lineRule="auto"/>
              <w:jc w:val="center"/>
              <w:rPr>
                <w:bCs/>
                <w:szCs w:val="24"/>
              </w:rPr>
            </w:pPr>
          </w:p>
        </w:tc>
        <w:tc>
          <w:tcPr>
            <w:tcW w:w="303" w:type="pct"/>
            <w:tcBorders>
              <w:top w:val="single" w:sz="12" w:space="0" w:color="1F497D" w:themeColor="text2"/>
            </w:tcBorders>
          </w:tcPr>
          <w:p w14:paraId="7CDFF2F8" w14:textId="77777777" w:rsidR="00F12657" w:rsidRPr="00973D37" w:rsidRDefault="00F12657" w:rsidP="00D96C7E">
            <w:pPr>
              <w:spacing w:after="0" w:line="240" w:lineRule="auto"/>
              <w:jc w:val="center"/>
              <w:rPr>
                <w:bCs/>
                <w:sz w:val="16"/>
                <w:szCs w:val="16"/>
              </w:rPr>
            </w:pPr>
            <w:r w:rsidRPr="00973D37">
              <w:rPr>
                <w:bCs/>
                <w:sz w:val="16"/>
                <w:szCs w:val="16"/>
              </w:rPr>
              <w:t>CS/VT</w:t>
            </w:r>
          </w:p>
        </w:tc>
      </w:tr>
      <w:tr w:rsidR="00F12657" w:rsidRPr="00973D37" w14:paraId="47BA3071" w14:textId="77777777" w:rsidTr="007A2F2C">
        <w:tc>
          <w:tcPr>
            <w:tcW w:w="146" w:type="pct"/>
            <w:vMerge/>
            <w:tcMar>
              <w:left w:w="57" w:type="dxa"/>
              <w:right w:w="57" w:type="dxa"/>
            </w:tcMar>
            <w:vAlign w:val="center"/>
          </w:tcPr>
          <w:p w14:paraId="5A692342" w14:textId="77777777" w:rsidR="00F12657" w:rsidRPr="00973D37" w:rsidRDefault="00F12657" w:rsidP="00352D47">
            <w:pPr>
              <w:spacing w:after="0" w:line="240" w:lineRule="auto"/>
              <w:jc w:val="center"/>
              <w:rPr>
                <w:b/>
                <w:bCs/>
                <w:sz w:val="16"/>
                <w:szCs w:val="16"/>
              </w:rPr>
            </w:pPr>
          </w:p>
        </w:tc>
        <w:tc>
          <w:tcPr>
            <w:tcW w:w="600" w:type="pct"/>
            <w:vMerge/>
            <w:vAlign w:val="center"/>
          </w:tcPr>
          <w:p w14:paraId="0E7A73D8" w14:textId="77777777" w:rsidR="00F12657" w:rsidRPr="00973D37" w:rsidRDefault="00F12657" w:rsidP="00352D47">
            <w:pPr>
              <w:jc w:val="left"/>
              <w:rPr>
                <w:bCs/>
                <w:sz w:val="16"/>
                <w:szCs w:val="16"/>
              </w:rPr>
            </w:pPr>
          </w:p>
        </w:tc>
        <w:tc>
          <w:tcPr>
            <w:tcW w:w="265" w:type="pct"/>
            <w:vAlign w:val="center"/>
          </w:tcPr>
          <w:p w14:paraId="3F943165" w14:textId="2751C2E0" w:rsidR="00F12657" w:rsidRPr="00F12657" w:rsidRDefault="00F12657" w:rsidP="00F12657">
            <w:pPr>
              <w:pStyle w:val="TabelSoT"/>
              <w:spacing w:before="0" w:after="0" w:line="240" w:lineRule="auto"/>
              <w:rPr>
                <w:sz w:val="16"/>
                <w:szCs w:val="16"/>
              </w:rPr>
            </w:pPr>
            <w:r w:rsidRPr="00973D37">
              <w:rPr>
                <w:sz w:val="16"/>
                <w:szCs w:val="16"/>
              </w:rPr>
              <w:t>5.2</w:t>
            </w:r>
          </w:p>
        </w:tc>
        <w:tc>
          <w:tcPr>
            <w:tcW w:w="2482" w:type="pct"/>
            <w:vAlign w:val="center"/>
          </w:tcPr>
          <w:p w14:paraId="3337B90C" w14:textId="548A6216" w:rsidR="00F12657" w:rsidRPr="00973D37" w:rsidRDefault="00F12657" w:rsidP="00A00B06">
            <w:pPr>
              <w:pStyle w:val="TabelSoT"/>
              <w:spacing w:before="0" w:after="0" w:line="240" w:lineRule="auto"/>
              <w:rPr>
                <w:sz w:val="16"/>
                <w:szCs w:val="16"/>
              </w:rPr>
            </w:pPr>
            <w:r w:rsidRPr="00973D37">
              <w:rPr>
                <w:sz w:val="16"/>
                <w:szCs w:val="16"/>
              </w:rPr>
              <w:t xml:space="preserve">Controleert zelfstandig hoe het </w:t>
            </w:r>
            <w:proofErr w:type="spellStart"/>
            <w:r w:rsidRPr="00973D37">
              <w:rPr>
                <w:sz w:val="16"/>
                <w:szCs w:val="16"/>
              </w:rPr>
              <w:t>onderzoeksproduct</w:t>
            </w:r>
            <w:proofErr w:type="spellEnd"/>
            <w:r w:rsidRPr="00973D37">
              <w:rPr>
                <w:sz w:val="16"/>
                <w:szCs w:val="16"/>
              </w:rPr>
              <w:t xml:space="preserve"> opgeslagen, verstrekt en gemonitord moet worden. Beschrijft welke acties er moeten worden genomen indien er deviaties zijn, licht dit zelfstandig toe en superviseert de basis CRA  waar nodig.</w:t>
            </w:r>
          </w:p>
        </w:tc>
        <w:tc>
          <w:tcPr>
            <w:tcW w:w="171" w:type="pct"/>
            <w:shd w:val="clear" w:color="auto" w:fill="auto"/>
            <w:vAlign w:val="center"/>
          </w:tcPr>
          <w:p w14:paraId="7BC2D487" w14:textId="77777777" w:rsidR="00F12657" w:rsidRPr="00973D37" w:rsidRDefault="00F12657" w:rsidP="00352D47">
            <w:pPr>
              <w:spacing w:after="0" w:line="240" w:lineRule="auto"/>
              <w:jc w:val="center"/>
              <w:rPr>
                <w:bCs/>
                <w:szCs w:val="24"/>
              </w:rPr>
            </w:pPr>
          </w:p>
        </w:tc>
        <w:tc>
          <w:tcPr>
            <w:tcW w:w="170" w:type="pct"/>
            <w:shd w:val="clear" w:color="auto" w:fill="auto"/>
            <w:vAlign w:val="center"/>
          </w:tcPr>
          <w:p w14:paraId="7C6030B5" w14:textId="77777777" w:rsidR="00F12657" w:rsidRPr="00973D37" w:rsidRDefault="00F12657" w:rsidP="00471AA1">
            <w:pPr>
              <w:spacing w:after="0" w:line="240" w:lineRule="auto"/>
              <w:jc w:val="center"/>
              <w:rPr>
                <w:bCs/>
                <w:szCs w:val="24"/>
              </w:rPr>
            </w:pPr>
            <w:proofErr w:type="gramStart"/>
            <w:r w:rsidRPr="00973D37">
              <w:rPr>
                <w:szCs w:val="24"/>
              </w:rPr>
              <w:t>x</w:t>
            </w:r>
            <w:proofErr w:type="gramEnd"/>
          </w:p>
        </w:tc>
        <w:tc>
          <w:tcPr>
            <w:tcW w:w="170" w:type="pct"/>
            <w:shd w:val="clear" w:color="auto" w:fill="auto"/>
            <w:vAlign w:val="center"/>
          </w:tcPr>
          <w:p w14:paraId="11397EBA" w14:textId="77777777" w:rsidR="00F12657" w:rsidRPr="00973D37" w:rsidRDefault="00F12657" w:rsidP="008953BA">
            <w:pPr>
              <w:spacing w:after="0" w:line="240" w:lineRule="auto"/>
              <w:jc w:val="center"/>
              <w:rPr>
                <w:bCs/>
                <w:szCs w:val="24"/>
              </w:rPr>
            </w:pPr>
            <w:proofErr w:type="gramStart"/>
            <w:r w:rsidRPr="00973D37">
              <w:rPr>
                <w:szCs w:val="24"/>
              </w:rPr>
              <w:t>x</w:t>
            </w:r>
            <w:proofErr w:type="gramEnd"/>
          </w:p>
        </w:tc>
        <w:tc>
          <w:tcPr>
            <w:tcW w:w="172" w:type="pct"/>
            <w:shd w:val="clear" w:color="auto" w:fill="auto"/>
            <w:vAlign w:val="center"/>
          </w:tcPr>
          <w:p w14:paraId="65BF597E" w14:textId="77777777" w:rsidR="00F12657" w:rsidRPr="00973D37" w:rsidRDefault="00F12657" w:rsidP="00D96C7E">
            <w:pPr>
              <w:spacing w:after="0" w:line="240" w:lineRule="auto"/>
              <w:jc w:val="center"/>
              <w:rPr>
                <w:bCs/>
                <w:szCs w:val="24"/>
              </w:rPr>
            </w:pPr>
            <w:r w:rsidRPr="00973D37">
              <w:rPr>
                <w:szCs w:val="24"/>
              </w:rPr>
              <w:t>X</w:t>
            </w:r>
          </w:p>
        </w:tc>
        <w:tc>
          <w:tcPr>
            <w:tcW w:w="167" w:type="pct"/>
            <w:shd w:val="clear" w:color="auto" w:fill="auto"/>
            <w:vAlign w:val="center"/>
          </w:tcPr>
          <w:p w14:paraId="78D93241" w14:textId="77777777" w:rsidR="00F12657" w:rsidRPr="00973D37" w:rsidRDefault="00F12657" w:rsidP="00D96C7E">
            <w:pPr>
              <w:spacing w:after="0" w:line="240" w:lineRule="auto"/>
              <w:jc w:val="center"/>
              <w:rPr>
                <w:bCs/>
                <w:szCs w:val="24"/>
              </w:rPr>
            </w:pPr>
          </w:p>
        </w:tc>
        <w:tc>
          <w:tcPr>
            <w:tcW w:w="171" w:type="pct"/>
            <w:shd w:val="clear" w:color="auto" w:fill="auto"/>
            <w:vAlign w:val="center"/>
          </w:tcPr>
          <w:p w14:paraId="3F69CEA4" w14:textId="77777777" w:rsidR="00F12657" w:rsidRPr="00973D37" w:rsidRDefault="00F12657" w:rsidP="00D96C7E">
            <w:pPr>
              <w:spacing w:after="0" w:line="240" w:lineRule="auto"/>
              <w:jc w:val="center"/>
              <w:rPr>
                <w:bCs/>
                <w:szCs w:val="24"/>
              </w:rPr>
            </w:pPr>
            <w:proofErr w:type="gramStart"/>
            <w:r w:rsidRPr="00973D37">
              <w:rPr>
                <w:szCs w:val="24"/>
              </w:rPr>
              <w:t>x</w:t>
            </w:r>
            <w:proofErr w:type="gramEnd"/>
          </w:p>
        </w:tc>
        <w:tc>
          <w:tcPr>
            <w:tcW w:w="183" w:type="pct"/>
            <w:shd w:val="clear" w:color="auto" w:fill="auto"/>
            <w:vAlign w:val="center"/>
          </w:tcPr>
          <w:p w14:paraId="59293A20" w14:textId="77777777" w:rsidR="00F12657" w:rsidRPr="00973D37" w:rsidRDefault="00F12657" w:rsidP="00D96C7E">
            <w:pPr>
              <w:spacing w:after="0" w:line="240" w:lineRule="auto"/>
              <w:jc w:val="center"/>
              <w:rPr>
                <w:bCs/>
                <w:szCs w:val="24"/>
              </w:rPr>
            </w:pPr>
          </w:p>
        </w:tc>
        <w:tc>
          <w:tcPr>
            <w:tcW w:w="303" w:type="pct"/>
          </w:tcPr>
          <w:p w14:paraId="1DA7C195" w14:textId="77777777" w:rsidR="00F12657" w:rsidRPr="00973D37" w:rsidRDefault="00F12657" w:rsidP="00D96C7E">
            <w:pPr>
              <w:spacing w:after="0" w:line="240" w:lineRule="auto"/>
              <w:jc w:val="center"/>
              <w:rPr>
                <w:bCs/>
                <w:sz w:val="16"/>
                <w:szCs w:val="16"/>
              </w:rPr>
            </w:pPr>
            <w:r w:rsidRPr="00973D37">
              <w:rPr>
                <w:bCs/>
                <w:sz w:val="16"/>
                <w:szCs w:val="16"/>
              </w:rPr>
              <w:t>CS</w:t>
            </w:r>
          </w:p>
        </w:tc>
      </w:tr>
      <w:tr w:rsidR="00F12657" w:rsidRPr="00973D37" w14:paraId="01DEB637" w14:textId="77777777" w:rsidTr="007A2F2C">
        <w:tc>
          <w:tcPr>
            <w:tcW w:w="146" w:type="pct"/>
            <w:vMerge/>
            <w:tcMar>
              <w:left w:w="57" w:type="dxa"/>
              <w:right w:w="57" w:type="dxa"/>
            </w:tcMar>
            <w:vAlign w:val="center"/>
          </w:tcPr>
          <w:p w14:paraId="4CE14B8C" w14:textId="77777777" w:rsidR="00F12657" w:rsidRPr="00973D37" w:rsidRDefault="00F12657" w:rsidP="00352D47">
            <w:pPr>
              <w:spacing w:after="0" w:line="240" w:lineRule="auto"/>
              <w:jc w:val="center"/>
              <w:rPr>
                <w:b/>
                <w:bCs/>
                <w:sz w:val="16"/>
                <w:szCs w:val="16"/>
              </w:rPr>
            </w:pPr>
          </w:p>
        </w:tc>
        <w:tc>
          <w:tcPr>
            <w:tcW w:w="600" w:type="pct"/>
            <w:vMerge/>
            <w:vAlign w:val="center"/>
          </w:tcPr>
          <w:p w14:paraId="7A1C144B" w14:textId="77777777" w:rsidR="00F12657" w:rsidRPr="00973D37" w:rsidRDefault="00F12657" w:rsidP="00352D47">
            <w:pPr>
              <w:jc w:val="left"/>
              <w:rPr>
                <w:bCs/>
                <w:sz w:val="16"/>
                <w:szCs w:val="16"/>
              </w:rPr>
            </w:pPr>
          </w:p>
        </w:tc>
        <w:tc>
          <w:tcPr>
            <w:tcW w:w="265" w:type="pct"/>
            <w:vAlign w:val="center"/>
          </w:tcPr>
          <w:p w14:paraId="142B7AB2" w14:textId="582281F2" w:rsidR="00F12657" w:rsidRPr="00F12657" w:rsidRDefault="00F12657" w:rsidP="00F12657">
            <w:pPr>
              <w:pStyle w:val="TabelSoT"/>
              <w:spacing w:before="0" w:after="0" w:line="240" w:lineRule="auto"/>
              <w:rPr>
                <w:sz w:val="16"/>
                <w:szCs w:val="16"/>
              </w:rPr>
            </w:pPr>
            <w:r w:rsidRPr="00973D37">
              <w:rPr>
                <w:sz w:val="16"/>
                <w:szCs w:val="16"/>
              </w:rPr>
              <w:t>5.3</w:t>
            </w:r>
          </w:p>
        </w:tc>
        <w:tc>
          <w:tcPr>
            <w:tcW w:w="2482" w:type="pct"/>
            <w:vAlign w:val="center"/>
          </w:tcPr>
          <w:p w14:paraId="630EB775" w14:textId="2DF5738A" w:rsidR="00F12657" w:rsidRPr="00973D37" w:rsidRDefault="00F12657" w:rsidP="0030587B">
            <w:pPr>
              <w:pStyle w:val="TabelSoT"/>
              <w:spacing w:before="0" w:after="0" w:line="240" w:lineRule="auto"/>
              <w:rPr>
                <w:sz w:val="16"/>
                <w:szCs w:val="16"/>
              </w:rPr>
            </w:pPr>
            <w:r w:rsidRPr="00973D37">
              <w:rPr>
                <w:sz w:val="16"/>
                <w:szCs w:val="16"/>
              </w:rPr>
              <w:t>Legt uit wat essentiële documenten zijn en hoe ze bewaard en gearchiveerd dienen te worden. Is in staat de TMF zelfstandig te beheren/controleren en de ISF te controleren en te superviseren waar nodig.</w:t>
            </w:r>
          </w:p>
        </w:tc>
        <w:tc>
          <w:tcPr>
            <w:tcW w:w="171" w:type="pct"/>
            <w:shd w:val="clear" w:color="auto" w:fill="auto"/>
            <w:vAlign w:val="center"/>
          </w:tcPr>
          <w:p w14:paraId="46A0F791" w14:textId="77777777" w:rsidR="00F12657" w:rsidRPr="00973D37" w:rsidRDefault="00F12657" w:rsidP="00352D47">
            <w:pPr>
              <w:spacing w:after="0" w:line="240" w:lineRule="auto"/>
              <w:jc w:val="center"/>
              <w:rPr>
                <w:bCs/>
                <w:szCs w:val="24"/>
              </w:rPr>
            </w:pPr>
          </w:p>
        </w:tc>
        <w:tc>
          <w:tcPr>
            <w:tcW w:w="170" w:type="pct"/>
            <w:shd w:val="clear" w:color="auto" w:fill="auto"/>
            <w:vAlign w:val="center"/>
          </w:tcPr>
          <w:p w14:paraId="28465D61" w14:textId="77777777" w:rsidR="00F12657" w:rsidRPr="00973D37" w:rsidRDefault="00F12657" w:rsidP="00471AA1">
            <w:pPr>
              <w:spacing w:after="0" w:line="240" w:lineRule="auto"/>
              <w:jc w:val="center"/>
              <w:rPr>
                <w:bCs/>
                <w:szCs w:val="24"/>
              </w:rPr>
            </w:pPr>
            <w:proofErr w:type="gramStart"/>
            <w:r w:rsidRPr="00973D37">
              <w:rPr>
                <w:szCs w:val="24"/>
              </w:rPr>
              <w:t>x</w:t>
            </w:r>
            <w:proofErr w:type="gramEnd"/>
          </w:p>
        </w:tc>
        <w:tc>
          <w:tcPr>
            <w:tcW w:w="170" w:type="pct"/>
            <w:shd w:val="clear" w:color="auto" w:fill="auto"/>
            <w:vAlign w:val="center"/>
          </w:tcPr>
          <w:p w14:paraId="2E7914B3" w14:textId="77777777" w:rsidR="00F12657" w:rsidRPr="00973D37" w:rsidRDefault="00F12657" w:rsidP="008953BA">
            <w:pPr>
              <w:spacing w:after="0" w:line="240" w:lineRule="auto"/>
              <w:jc w:val="center"/>
              <w:rPr>
                <w:bCs/>
                <w:szCs w:val="24"/>
              </w:rPr>
            </w:pPr>
            <w:proofErr w:type="gramStart"/>
            <w:r w:rsidRPr="00973D37">
              <w:rPr>
                <w:szCs w:val="24"/>
              </w:rPr>
              <w:t>x</w:t>
            </w:r>
            <w:proofErr w:type="gramEnd"/>
          </w:p>
        </w:tc>
        <w:tc>
          <w:tcPr>
            <w:tcW w:w="172" w:type="pct"/>
            <w:shd w:val="clear" w:color="auto" w:fill="auto"/>
            <w:vAlign w:val="center"/>
          </w:tcPr>
          <w:p w14:paraId="761BF549" w14:textId="77777777" w:rsidR="00F12657" w:rsidRPr="00973D37" w:rsidRDefault="00F12657" w:rsidP="00D96C7E">
            <w:pPr>
              <w:spacing w:after="0" w:line="240" w:lineRule="auto"/>
              <w:jc w:val="center"/>
              <w:rPr>
                <w:bCs/>
                <w:szCs w:val="24"/>
              </w:rPr>
            </w:pPr>
          </w:p>
        </w:tc>
        <w:tc>
          <w:tcPr>
            <w:tcW w:w="167" w:type="pct"/>
            <w:shd w:val="clear" w:color="auto" w:fill="auto"/>
            <w:vAlign w:val="center"/>
          </w:tcPr>
          <w:p w14:paraId="299DDEB1" w14:textId="77777777" w:rsidR="00F12657" w:rsidRPr="00973D37" w:rsidRDefault="00F12657" w:rsidP="00D96C7E">
            <w:pPr>
              <w:spacing w:after="0" w:line="240" w:lineRule="auto"/>
              <w:jc w:val="center"/>
              <w:rPr>
                <w:bCs/>
                <w:szCs w:val="24"/>
              </w:rPr>
            </w:pPr>
          </w:p>
        </w:tc>
        <w:tc>
          <w:tcPr>
            <w:tcW w:w="171" w:type="pct"/>
            <w:shd w:val="clear" w:color="auto" w:fill="auto"/>
            <w:vAlign w:val="center"/>
          </w:tcPr>
          <w:p w14:paraId="2874F8CE" w14:textId="77777777" w:rsidR="00F12657" w:rsidRPr="00973D37" w:rsidRDefault="00F12657" w:rsidP="00D96C7E">
            <w:pPr>
              <w:spacing w:after="0" w:line="240" w:lineRule="auto"/>
              <w:jc w:val="center"/>
              <w:rPr>
                <w:bCs/>
                <w:szCs w:val="24"/>
              </w:rPr>
            </w:pPr>
            <w:proofErr w:type="gramStart"/>
            <w:r w:rsidRPr="00973D37">
              <w:rPr>
                <w:szCs w:val="24"/>
              </w:rPr>
              <w:t>x</w:t>
            </w:r>
            <w:proofErr w:type="gramEnd"/>
          </w:p>
        </w:tc>
        <w:tc>
          <w:tcPr>
            <w:tcW w:w="183" w:type="pct"/>
            <w:shd w:val="clear" w:color="auto" w:fill="auto"/>
            <w:vAlign w:val="center"/>
          </w:tcPr>
          <w:p w14:paraId="2A79BBC6" w14:textId="77777777" w:rsidR="00F12657" w:rsidRPr="00973D37" w:rsidRDefault="00F12657" w:rsidP="00D96C7E">
            <w:pPr>
              <w:spacing w:after="0" w:line="240" w:lineRule="auto"/>
              <w:jc w:val="center"/>
              <w:rPr>
                <w:bCs/>
                <w:szCs w:val="24"/>
              </w:rPr>
            </w:pPr>
          </w:p>
        </w:tc>
        <w:tc>
          <w:tcPr>
            <w:tcW w:w="303" w:type="pct"/>
          </w:tcPr>
          <w:p w14:paraId="1B25529B" w14:textId="77777777" w:rsidR="00F12657" w:rsidRPr="00973D37" w:rsidRDefault="00F12657" w:rsidP="00D96C7E">
            <w:pPr>
              <w:spacing w:after="0" w:line="240" w:lineRule="auto"/>
              <w:jc w:val="center"/>
              <w:rPr>
                <w:bCs/>
                <w:sz w:val="16"/>
                <w:szCs w:val="16"/>
              </w:rPr>
            </w:pPr>
            <w:r w:rsidRPr="00973D37">
              <w:rPr>
                <w:bCs/>
                <w:sz w:val="16"/>
                <w:szCs w:val="16"/>
              </w:rPr>
              <w:t>KT</w:t>
            </w:r>
          </w:p>
        </w:tc>
      </w:tr>
      <w:tr w:rsidR="00F12657" w:rsidRPr="00973D37" w14:paraId="4C46F5E5" w14:textId="77777777" w:rsidTr="007A2F2C">
        <w:trPr>
          <w:trHeight w:val="205"/>
        </w:trPr>
        <w:tc>
          <w:tcPr>
            <w:tcW w:w="146" w:type="pct"/>
            <w:vMerge/>
            <w:tcMar>
              <w:left w:w="57" w:type="dxa"/>
              <w:right w:w="57" w:type="dxa"/>
            </w:tcMar>
            <w:vAlign w:val="center"/>
          </w:tcPr>
          <w:p w14:paraId="58010E68" w14:textId="77777777" w:rsidR="00F12657" w:rsidRPr="00973D37" w:rsidRDefault="00F12657" w:rsidP="00352D47">
            <w:pPr>
              <w:spacing w:after="0" w:line="240" w:lineRule="auto"/>
              <w:jc w:val="center"/>
              <w:rPr>
                <w:b/>
                <w:bCs/>
                <w:sz w:val="16"/>
                <w:szCs w:val="16"/>
              </w:rPr>
            </w:pPr>
          </w:p>
        </w:tc>
        <w:tc>
          <w:tcPr>
            <w:tcW w:w="600" w:type="pct"/>
            <w:vMerge/>
            <w:vAlign w:val="center"/>
          </w:tcPr>
          <w:p w14:paraId="3B928EFD" w14:textId="77777777" w:rsidR="00F12657" w:rsidRPr="00973D37" w:rsidRDefault="00F12657" w:rsidP="00352D47">
            <w:pPr>
              <w:jc w:val="left"/>
              <w:rPr>
                <w:bCs/>
                <w:sz w:val="16"/>
                <w:szCs w:val="16"/>
              </w:rPr>
            </w:pPr>
          </w:p>
        </w:tc>
        <w:tc>
          <w:tcPr>
            <w:tcW w:w="265" w:type="pct"/>
            <w:vAlign w:val="center"/>
          </w:tcPr>
          <w:p w14:paraId="70FB0657" w14:textId="0BD332B1" w:rsidR="00F12657" w:rsidRPr="00F12657" w:rsidRDefault="00F12657" w:rsidP="00F12657">
            <w:pPr>
              <w:pStyle w:val="TabelSoT"/>
              <w:spacing w:before="0" w:after="0" w:line="240" w:lineRule="auto"/>
              <w:rPr>
                <w:sz w:val="16"/>
                <w:szCs w:val="16"/>
              </w:rPr>
            </w:pPr>
            <w:r w:rsidRPr="00973D37">
              <w:rPr>
                <w:sz w:val="16"/>
                <w:szCs w:val="16"/>
              </w:rPr>
              <w:t>5.4</w:t>
            </w:r>
          </w:p>
        </w:tc>
        <w:tc>
          <w:tcPr>
            <w:tcW w:w="2482" w:type="pct"/>
            <w:vAlign w:val="center"/>
          </w:tcPr>
          <w:p w14:paraId="692F357C" w14:textId="4C0E989C" w:rsidR="00F12657" w:rsidRPr="00973D37" w:rsidRDefault="00F12657" w:rsidP="00F12657">
            <w:pPr>
              <w:pStyle w:val="TabelSoT"/>
              <w:spacing w:before="0" w:after="0" w:line="240" w:lineRule="auto"/>
              <w:rPr>
                <w:sz w:val="16"/>
                <w:szCs w:val="16"/>
              </w:rPr>
            </w:pPr>
            <w:r w:rsidRPr="00973D37">
              <w:rPr>
                <w:sz w:val="16"/>
                <w:szCs w:val="16"/>
              </w:rPr>
              <w:t xml:space="preserve">Kan de rollen en verantwoordelijkheden van het onderzoeksteam zoals gedefinieerd door </w:t>
            </w:r>
            <w:proofErr w:type="spellStart"/>
            <w:r w:rsidRPr="00973D37">
              <w:rPr>
                <w:sz w:val="16"/>
                <w:szCs w:val="16"/>
              </w:rPr>
              <w:t>Good</w:t>
            </w:r>
            <w:proofErr w:type="spellEnd"/>
            <w:r w:rsidRPr="00973D37">
              <w:rPr>
                <w:sz w:val="16"/>
                <w:szCs w:val="16"/>
              </w:rPr>
              <w:t xml:space="preserve"> </w:t>
            </w:r>
            <w:proofErr w:type="spellStart"/>
            <w:r w:rsidRPr="00973D37">
              <w:rPr>
                <w:sz w:val="16"/>
                <w:szCs w:val="16"/>
              </w:rPr>
              <w:t>Clinical</w:t>
            </w:r>
            <w:proofErr w:type="spellEnd"/>
            <w:r w:rsidRPr="00973D37">
              <w:rPr>
                <w:sz w:val="16"/>
                <w:szCs w:val="16"/>
              </w:rPr>
              <w:t xml:space="preserve"> </w:t>
            </w:r>
            <w:proofErr w:type="spellStart"/>
            <w:r w:rsidRPr="00973D37">
              <w:rPr>
                <w:sz w:val="16"/>
                <w:szCs w:val="16"/>
              </w:rPr>
              <w:t>Practice</w:t>
            </w:r>
            <w:proofErr w:type="spellEnd"/>
            <w:r w:rsidRPr="00973D37">
              <w:rPr>
                <w:sz w:val="16"/>
                <w:szCs w:val="16"/>
              </w:rPr>
              <w:t xml:space="preserve"> richtlijnen beschrijven en uitleggen. Maakt gebruik van </w:t>
            </w:r>
            <w:proofErr w:type="gramStart"/>
            <w:r w:rsidRPr="00973D37">
              <w:rPr>
                <w:sz w:val="16"/>
                <w:szCs w:val="16"/>
              </w:rPr>
              <w:t>project management</w:t>
            </w:r>
            <w:proofErr w:type="gramEnd"/>
            <w:r w:rsidRPr="00973D37">
              <w:rPr>
                <w:sz w:val="16"/>
                <w:szCs w:val="16"/>
              </w:rPr>
              <w:t xml:space="preserve"> elementen ten einde de site zelfstandig te managen en waar nodig is te superviserenop het gebied van rekrutering, compliance, en voortgang.</w:t>
            </w:r>
          </w:p>
        </w:tc>
        <w:tc>
          <w:tcPr>
            <w:tcW w:w="171" w:type="pct"/>
            <w:shd w:val="clear" w:color="auto" w:fill="auto"/>
            <w:vAlign w:val="center"/>
          </w:tcPr>
          <w:p w14:paraId="5323C16B" w14:textId="77777777" w:rsidR="00F12657" w:rsidRPr="00973D37" w:rsidRDefault="00F12657" w:rsidP="00352D47">
            <w:pPr>
              <w:spacing w:after="0" w:line="240" w:lineRule="auto"/>
              <w:jc w:val="center"/>
              <w:rPr>
                <w:bCs/>
                <w:szCs w:val="24"/>
              </w:rPr>
            </w:pPr>
            <w:proofErr w:type="gramStart"/>
            <w:r w:rsidRPr="00973D37">
              <w:rPr>
                <w:szCs w:val="24"/>
              </w:rPr>
              <w:t>x</w:t>
            </w:r>
            <w:proofErr w:type="gramEnd"/>
          </w:p>
        </w:tc>
        <w:tc>
          <w:tcPr>
            <w:tcW w:w="170" w:type="pct"/>
            <w:shd w:val="clear" w:color="auto" w:fill="auto"/>
            <w:vAlign w:val="center"/>
          </w:tcPr>
          <w:p w14:paraId="1DC00AE0" w14:textId="77777777" w:rsidR="00F12657" w:rsidRPr="00973D37" w:rsidRDefault="00F12657" w:rsidP="00471AA1">
            <w:pPr>
              <w:spacing w:after="0" w:line="240" w:lineRule="auto"/>
              <w:jc w:val="center"/>
              <w:rPr>
                <w:bCs/>
                <w:szCs w:val="24"/>
              </w:rPr>
            </w:pPr>
            <w:proofErr w:type="gramStart"/>
            <w:r w:rsidRPr="00973D37">
              <w:rPr>
                <w:szCs w:val="24"/>
              </w:rPr>
              <w:t>x</w:t>
            </w:r>
            <w:proofErr w:type="gramEnd"/>
          </w:p>
        </w:tc>
        <w:tc>
          <w:tcPr>
            <w:tcW w:w="170" w:type="pct"/>
            <w:shd w:val="clear" w:color="auto" w:fill="auto"/>
            <w:vAlign w:val="center"/>
          </w:tcPr>
          <w:p w14:paraId="6B6E0784" w14:textId="77777777" w:rsidR="00F12657" w:rsidRPr="00973D37" w:rsidRDefault="00F12657" w:rsidP="008953BA">
            <w:pPr>
              <w:spacing w:after="0" w:line="240" w:lineRule="auto"/>
              <w:jc w:val="center"/>
              <w:rPr>
                <w:bCs/>
                <w:szCs w:val="24"/>
              </w:rPr>
            </w:pPr>
            <w:proofErr w:type="gramStart"/>
            <w:r w:rsidRPr="00973D37">
              <w:rPr>
                <w:szCs w:val="24"/>
              </w:rPr>
              <w:t>x</w:t>
            </w:r>
            <w:proofErr w:type="gramEnd"/>
          </w:p>
        </w:tc>
        <w:tc>
          <w:tcPr>
            <w:tcW w:w="172" w:type="pct"/>
            <w:shd w:val="clear" w:color="auto" w:fill="auto"/>
            <w:vAlign w:val="center"/>
          </w:tcPr>
          <w:p w14:paraId="7723527A" w14:textId="77777777" w:rsidR="00F12657" w:rsidRPr="00973D37" w:rsidRDefault="00F12657" w:rsidP="00D96C7E">
            <w:pPr>
              <w:spacing w:after="0" w:line="240" w:lineRule="auto"/>
              <w:jc w:val="center"/>
              <w:rPr>
                <w:bCs/>
                <w:szCs w:val="24"/>
              </w:rPr>
            </w:pPr>
          </w:p>
        </w:tc>
        <w:tc>
          <w:tcPr>
            <w:tcW w:w="167" w:type="pct"/>
            <w:shd w:val="clear" w:color="auto" w:fill="auto"/>
            <w:vAlign w:val="center"/>
          </w:tcPr>
          <w:p w14:paraId="21201885" w14:textId="77777777" w:rsidR="00F12657" w:rsidRPr="00973D37" w:rsidRDefault="00F12657" w:rsidP="00D96C7E">
            <w:pPr>
              <w:spacing w:after="0" w:line="240" w:lineRule="auto"/>
              <w:jc w:val="center"/>
              <w:rPr>
                <w:bCs/>
                <w:szCs w:val="24"/>
              </w:rPr>
            </w:pPr>
          </w:p>
        </w:tc>
        <w:tc>
          <w:tcPr>
            <w:tcW w:w="171" w:type="pct"/>
            <w:shd w:val="clear" w:color="auto" w:fill="auto"/>
            <w:vAlign w:val="center"/>
          </w:tcPr>
          <w:p w14:paraId="67596614" w14:textId="77777777" w:rsidR="00F12657" w:rsidRPr="00973D37" w:rsidRDefault="00F12657" w:rsidP="00D96C7E">
            <w:pPr>
              <w:spacing w:after="0" w:line="240" w:lineRule="auto"/>
              <w:jc w:val="center"/>
              <w:rPr>
                <w:bCs/>
                <w:szCs w:val="24"/>
              </w:rPr>
            </w:pPr>
            <w:proofErr w:type="gramStart"/>
            <w:r w:rsidRPr="00973D37">
              <w:rPr>
                <w:szCs w:val="24"/>
              </w:rPr>
              <w:t>x</w:t>
            </w:r>
            <w:proofErr w:type="gramEnd"/>
          </w:p>
        </w:tc>
        <w:tc>
          <w:tcPr>
            <w:tcW w:w="183" w:type="pct"/>
            <w:shd w:val="clear" w:color="auto" w:fill="auto"/>
            <w:vAlign w:val="center"/>
          </w:tcPr>
          <w:p w14:paraId="6BADFD35" w14:textId="77777777" w:rsidR="00F12657" w:rsidRPr="00973D37" w:rsidRDefault="00F12657" w:rsidP="00D96C7E">
            <w:pPr>
              <w:spacing w:after="0" w:line="240" w:lineRule="auto"/>
              <w:jc w:val="center"/>
              <w:rPr>
                <w:bCs/>
                <w:szCs w:val="24"/>
              </w:rPr>
            </w:pPr>
          </w:p>
        </w:tc>
        <w:tc>
          <w:tcPr>
            <w:tcW w:w="303" w:type="pct"/>
          </w:tcPr>
          <w:p w14:paraId="0CD7C255" w14:textId="77777777" w:rsidR="00F12657" w:rsidRPr="00973D37" w:rsidRDefault="00F12657" w:rsidP="00D96C7E">
            <w:pPr>
              <w:spacing w:after="0" w:line="240" w:lineRule="auto"/>
              <w:jc w:val="center"/>
              <w:rPr>
                <w:bCs/>
                <w:sz w:val="16"/>
                <w:szCs w:val="16"/>
              </w:rPr>
            </w:pPr>
            <w:r w:rsidRPr="00973D37">
              <w:rPr>
                <w:bCs/>
                <w:sz w:val="16"/>
                <w:szCs w:val="16"/>
              </w:rPr>
              <w:t>KT/CS</w:t>
            </w:r>
          </w:p>
        </w:tc>
      </w:tr>
      <w:tr w:rsidR="00F12657" w:rsidRPr="00973D37" w14:paraId="0DCBC401" w14:textId="77777777" w:rsidTr="007A2F2C">
        <w:tc>
          <w:tcPr>
            <w:tcW w:w="146" w:type="pct"/>
            <w:vMerge/>
            <w:tcMar>
              <w:left w:w="57" w:type="dxa"/>
              <w:right w:w="57" w:type="dxa"/>
            </w:tcMar>
            <w:vAlign w:val="center"/>
          </w:tcPr>
          <w:p w14:paraId="595422D0" w14:textId="77777777" w:rsidR="00F12657" w:rsidRPr="00973D37" w:rsidRDefault="00F12657" w:rsidP="00352D47">
            <w:pPr>
              <w:spacing w:after="0" w:line="240" w:lineRule="auto"/>
              <w:jc w:val="center"/>
              <w:rPr>
                <w:b/>
                <w:bCs/>
                <w:sz w:val="16"/>
                <w:szCs w:val="16"/>
              </w:rPr>
            </w:pPr>
          </w:p>
        </w:tc>
        <w:tc>
          <w:tcPr>
            <w:tcW w:w="600" w:type="pct"/>
            <w:vMerge/>
            <w:vAlign w:val="center"/>
          </w:tcPr>
          <w:p w14:paraId="0BC8707D" w14:textId="77777777" w:rsidR="00F12657" w:rsidRPr="00973D37" w:rsidRDefault="00F12657" w:rsidP="00352D47">
            <w:pPr>
              <w:spacing w:after="0" w:line="240" w:lineRule="auto"/>
              <w:jc w:val="left"/>
              <w:rPr>
                <w:sz w:val="16"/>
                <w:szCs w:val="16"/>
              </w:rPr>
            </w:pPr>
          </w:p>
        </w:tc>
        <w:tc>
          <w:tcPr>
            <w:tcW w:w="265" w:type="pct"/>
            <w:vAlign w:val="center"/>
          </w:tcPr>
          <w:p w14:paraId="6C25CED0" w14:textId="4C26EBC7" w:rsidR="00F12657" w:rsidRPr="00F12657" w:rsidRDefault="00F12657" w:rsidP="00F12657">
            <w:pPr>
              <w:pStyle w:val="TabelSoT"/>
              <w:spacing w:before="0" w:after="0" w:line="240" w:lineRule="auto"/>
              <w:rPr>
                <w:sz w:val="16"/>
                <w:szCs w:val="16"/>
              </w:rPr>
            </w:pPr>
            <w:r w:rsidRPr="00973D37">
              <w:rPr>
                <w:sz w:val="16"/>
                <w:szCs w:val="16"/>
              </w:rPr>
              <w:t>5.5</w:t>
            </w:r>
          </w:p>
        </w:tc>
        <w:tc>
          <w:tcPr>
            <w:tcW w:w="2482" w:type="pct"/>
            <w:vAlign w:val="center"/>
          </w:tcPr>
          <w:p w14:paraId="017BFED9" w14:textId="32794244" w:rsidR="00F12657" w:rsidRPr="00973D37" w:rsidRDefault="00F12657" w:rsidP="001E7246">
            <w:pPr>
              <w:pStyle w:val="TabelSoT"/>
              <w:spacing w:before="0" w:after="0" w:line="240" w:lineRule="auto"/>
              <w:jc w:val="both"/>
              <w:rPr>
                <w:sz w:val="16"/>
                <w:szCs w:val="16"/>
              </w:rPr>
            </w:pPr>
            <w:r w:rsidRPr="00973D37">
              <w:rPr>
                <w:sz w:val="16"/>
                <w:szCs w:val="16"/>
              </w:rPr>
              <w:t xml:space="preserve">Geeft een oordeel over de geschiktheid van een site en is in staat het identificatie- en </w:t>
            </w:r>
            <w:proofErr w:type="spellStart"/>
            <w:r w:rsidRPr="00973D37">
              <w:rPr>
                <w:sz w:val="16"/>
                <w:szCs w:val="16"/>
              </w:rPr>
              <w:t>feasibility</w:t>
            </w:r>
            <w:proofErr w:type="spellEnd"/>
            <w:r w:rsidRPr="00973D37">
              <w:rPr>
                <w:sz w:val="16"/>
                <w:szCs w:val="16"/>
              </w:rPr>
              <w:t xml:space="preserve"> proces zelfstandig uit te voeren.  Overziet de randvoorwaarden en het proces van site selectie en superviseert de basis CRA waar nodig.</w:t>
            </w:r>
          </w:p>
        </w:tc>
        <w:tc>
          <w:tcPr>
            <w:tcW w:w="171" w:type="pct"/>
            <w:shd w:val="clear" w:color="auto" w:fill="auto"/>
            <w:vAlign w:val="center"/>
          </w:tcPr>
          <w:p w14:paraId="0CEC72EC" w14:textId="77777777" w:rsidR="00F12657" w:rsidRPr="00973D37" w:rsidRDefault="00F12657" w:rsidP="00352D47">
            <w:pPr>
              <w:spacing w:after="0" w:line="240" w:lineRule="auto"/>
              <w:jc w:val="center"/>
              <w:rPr>
                <w:bCs/>
                <w:szCs w:val="24"/>
              </w:rPr>
            </w:pPr>
          </w:p>
        </w:tc>
        <w:tc>
          <w:tcPr>
            <w:tcW w:w="170" w:type="pct"/>
            <w:shd w:val="clear" w:color="auto" w:fill="auto"/>
            <w:vAlign w:val="center"/>
          </w:tcPr>
          <w:p w14:paraId="66018207" w14:textId="77777777" w:rsidR="00F12657" w:rsidRPr="00973D37" w:rsidRDefault="00F12657" w:rsidP="00471AA1">
            <w:pPr>
              <w:spacing w:after="0" w:line="240" w:lineRule="auto"/>
              <w:jc w:val="center"/>
              <w:rPr>
                <w:bCs/>
                <w:szCs w:val="24"/>
              </w:rPr>
            </w:pPr>
            <w:proofErr w:type="gramStart"/>
            <w:r w:rsidRPr="00973D37">
              <w:rPr>
                <w:szCs w:val="24"/>
              </w:rPr>
              <w:t>x</w:t>
            </w:r>
            <w:proofErr w:type="gramEnd"/>
          </w:p>
        </w:tc>
        <w:tc>
          <w:tcPr>
            <w:tcW w:w="170" w:type="pct"/>
            <w:shd w:val="clear" w:color="auto" w:fill="auto"/>
            <w:vAlign w:val="center"/>
          </w:tcPr>
          <w:p w14:paraId="62E63805" w14:textId="77777777" w:rsidR="00F12657" w:rsidRPr="00973D37" w:rsidRDefault="00F12657" w:rsidP="008953BA">
            <w:pPr>
              <w:spacing w:after="0" w:line="240" w:lineRule="auto"/>
              <w:jc w:val="center"/>
              <w:rPr>
                <w:bCs/>
                <w:szCs w:val="24"/>
              </w:rPr>
            </w:pPr>
            <w:proofErr w:type="gramStart"/>
            <w:r w:rsidRPr="00973D37">
              <w:rPr>
                <w:szCs w:val="24"/>
              </w:rPr>
              <w:t>x</w:t>
            </w:r>
            <w:proofErr w:type="gramEnd"/>
          </w:p>
        </w:tc>
        <w:tc>
          <w:tcPr>
            <w:tcW w:w="172" w:type="pct"/>
            <w:shd w:val="clear" w:color="auto" w:fill="auto"/>
            <w:vAlign w:val="center"/>
          </w:tcPr>
          <w:p w14:paraId="35000882" w14:textId="77777777" w:rsidR="00F12657" w:rsidRPr="00973D37" w:rsidRDefault="00F12657" w:rsidP="00D96C7E">
            <w:pPr>
              <w:spacing w:after="0" w:line="240" w:lineRule="auto"/>
              <w:jc w:val="center"/>
              <w:rPr>
                <w:bCs/>
                <w:szCs w:val="24"/>
              </w:rPr>
            </w:pPr>
          </w:p>
        </w:tc>
        <w:tc>
          <w:tcPr>
            <w:tcW w:w="167" w:type="pct"/>
            <w:shd w:val="clear" w:color="auto" w:fill="auto"/>
            <w:vAlign w:val="center"/>
          </w:tcPr>
          <w:p w14:paraId="5D534442" w14:textId="77777777" w:rsidR="00F12657" w:rsidRPr="00973D37" w:rsidRDefault="00F12657" w:rsidP="00D96C7E">
            <w:pPr>
              <w:spacing w:after="0" w:line="240" w:lineRule="auto"/>
              <w:jc w:val="center"/>
              <w:rPr>
                <w:bCs/>
                <w:szCs w:val="24"/>
              </w:rPr>
            </w:pPr>
          </w:p>
        </w:tc>
        <w:tc>
          <w:tcPr>
            <w:tcW w:w="171" w:type="pct"/>
            <w:shd w:val="clear" w:color="auto" w:fill="auto"/>
            <w:vAlign w:val="center"/>
          </w:tcPr>
          <w:p w14:paraId="5E6E7A6E" w14:textId="77777777" w:rsidR="00F12657" w:rsidRPr="00973D37" w:rsidRDefault="00F12657" w:rsidP="00D96C7E">
            <w:pPr>
              <w:spacing w:after="0" w:line="240" w:lineRule="auto"/>
              <w:jc w:val="center"/>
              <w:rPr>
                <w:bCs/>
                <w:szCs w:val="24"/>
              </w:rPr>
            </w:pPr>
            <w:proofErr w:type="gramStart"/>
            <w:r w:rsidRPr="00973D37">
              <w:rPr>
                <w:szCs w:val="24"/>
              </w:rPr>
              <w:t>x</w:t>
            </w:r>
            <w:proofErr w:type="gramEnd"/>
          </w:p>
        </w:tc>
        <w:tc>
          <w:tcPr>
            <w:tcW w:w="183" w:type="pct"/>
            <w:shd w:val="clear" w:color="auto" w:fill="auto"/>
            <w:vAlign w:val="center"/>
          </w:tcPr>
          <w:p w14:paraId="4F5BC1B9" w14:textId="77777777" w:rsidR="00F12657" w:rsidRPr="00973D37" w:rsidRDefault="00F12657" w:rsidP="00D96C7E">
            <w:pPr>
              <w:spacing w:after="0" w:line="240" w:lineRule="auto"/>
              <w:jc w:val="center"/>
              <w:rPr>
                <w:bCs/>
                <w:szCs w:val="24"/>
              </w:rPr>
            </w:pPr>
          </w:p>
        </w:tc>
        <w:tc>
          <w:tcPr>
            <w:tcW w:w="303" w:type="pct"/>
          </w:tcPr>
          <w:p w14:paraId="0E23C867" w14:textId="77777777" w:rsidR="00F12657" w:rsidRPr="00973D37" w:rsidRDefault="00F12657" w:rsidP="00D96C7E">
            <w:pPr>
              <w:spacing w:after="0" w:line="240" w:lineRule="auto"/>
              <w:jc w:val="center"/>
              <w:rPr>
                <w:bCs/>
                <w:sz w:val="16"/>
                <w:szCs w:val="16"/>
              </w:rPr>
            </w:pPr>
            <w:r w:rsidRPr="00973D37">
              <w:rPr>
                <w:bCs/>
                <w:sz w:val="16"/>
                <w:szCs w:val="16"/>
              </w:rPr>
              <w:t>VT</w:t>
            </w:r>
          </w:p>
        </w:tc>
      </w:tr>
      <w:tr w:rsidR="00F12657" w:rsidRPr="00973D37" w14:paraId="2734C559" w14:textId="77777777" w:rsidTr="007A2F2C">
        <w:tc>
          <w:tcPr>
            <w:tcW w:w="146" w:type="pct"/>
            <w:vMerge/>
            <w:tcMar>
              <w:left w:w="57" w:type="dxa"/>
              <w:right w:w="57" w:type="dxa"/>
            </w:tcMar>
            <w:vAlign w:val="center"/>
          </w:tcPr>
          <w:p w14:paraId="5D2B10C3" w14:textId="77777777" w:rsidR="00F12657" w:rsidRPr="00973D37" w:rsidRDefault="00F12657" w:rsidP="00352D47">
            <w:pPr>
              <w:spacing w:after="0" w:line="240" w:lineRule="auto"/>
              <w:jc w:val="center"/>
              <w:rPr>
                <w:b/>
                <w:bCs/>
                <w:sz w:val="16"/>
                <w:szCs w:val="16"/>
              </w:rPr>
            </w:pPr>
          </w:p>
        </w:tc>
        <w:tc>
          <w:tcPr>
            <w:tcW w:w="600" w:type="pct"/>
            <w:vMerge/>
            <w:vAlign w:val="center"/>
          </w:tcPr>
          <w:p w14:paraId="582EDDBC" w14:textId="77777777" w:rsidR="00F12657" w:rsidRPr="00973D37" w:rsidRDefault="00F12657" w:rsidP="00352D47">
            <w:pPr>
              <w:spacing w:after="0" w:line="240" w:lineRule="auto"/>
              <w:jc w:val="left"/>
              <w:rPr>
                <w:sz w:val="16"/>
                <w:szCs w:val="16"/>
              </w:rPr>
            </w:pPr>
          </w:p>
        </w:tc>
        <w:tc>
          <w:tcPr>
            <w:tcW w:w="265" w:type="pct"/>
            <w:vAlign w:val="center"/>
          </w:tcPr>
          <w:p w14:paraId="47A9B0B5" w14:textId="29E2EC21" w:rsidR="00F12657" w:rsidRPr="00F12657" w:rsidRDefault="00F12657" w:rsidP="00352D47">
            <w:pPr>
              <w:pStyle w:val="TabelSoT"/>
              <w:spacing w:before="0" w:after="0" w:line="240" w:lineRule="auto"/>
              <w:rPr>
                <w:sz w:val="16"/>
                <w:szCs w:val="16"/>
              </w:rPr>
            </w:pPr>
            <w:r w:rsidRPr="00973D37">
              <w:rPr>
                <w:sz w:val="16"/>
                <w:szCs w:val="16"/>
              </w:rPr>
              <w:t>5.6</w:t>
            </w:r>
          </w:p>
        </w:tc>
        <w:tc>
          <w:tcPr>
            <w:tcW w:w="2482" w:type="pct"/>
            <w:vAlign w:val="center"/>
          </w:tcPr>
          <w:p w14:paraId="53ECEB9D" w14:textId="70F00032" w:rsidR="00F12657" w:rsidRPr="00973D37" w:rsidRDefault="00F12657" w:rsidP="00F4285C">
            <w:pPr>
              <w:pStyle w:val="TabelSoT"/>
              <w:spacing w:before="0" w:after="0" w:line="240" w:lineRule="auto"/>
              <w:jc w:val="both"/>
              <w:rPr>
                <w:sz w:val="16"/>
                <w:szCs w:val="16"/>
              </w:rPr>
            </w:pPr>
            <w:r w:rsidRPr="00973D37">
              <w:rPr>
                <w:sz w:val="16"/>
                <w:szCs w:val="16"/>
              </w:rPr>
              <w:t xml:space="preserve">Overziet het proces en voorwaarden van een initiatie visite en voert deze visite en de rapportage daarvan zelfstandig volgens het monitor plan uit. Traint zelfstandig het site personeel en superviseert waar nodig. </w:t>
            </w:r>
          </w:p>
        </w:tc>
        <w:tc>
          <w:tcPr>
            <w:tcW w:w="171" w:type="pct"/>
            <w:shd w:val="clear" w:color="auto" w:fill="auto"/>
            <w:vAlign w:val="center"/>
          </w:tcPr>
          <w:p w14:paraId="4317DA66" w14:textId="77777777" w:rsidR="00F12657" w:rsidRPr="00973D37" w:rsidRDefault="00F12657" w:rsidP="00352D47">
            <w:pPr>
              <w:spacing w:after="0" w:line="240" w:lineRule="auto"/>
              <w:jc w:val="center"/>
              <w:rPr>
                <w:bCs/>
                <w:szCs w:val="24"/>
              </w:rPr>
            </w:pPr>
            <w:proofErr w:type="gramStart"/>
            <w:r w:rsidRPr="00973D37">
              <w:rPr>
                <w:bCs/>
                <w:szCs w:val="24"/>
              </w:rPr>
              <w:t>x</w:t>
            </w:r>
            <w:proofErr w:type="gramEnd"/>
          </w:p>
        </w:tc>
        <w:tc>
          <w:tcPr>
            <w:tcW w:w="170" w:type="pct"/>
            <w:shd w:val="clear" w:color="auto" w:fill="auto"/>
            <w:vAlign w:val="center"/>
          </w:tcPr>
          <w:p w14:paraId="05225845" w14:textId="77777777" w:rsidR="00F12657" w:rsidRPr="00973D37" w:rsidRDefault="00F12657" w:rsidP="00471AA1">
            <w:pPr>
              <w:spacing w:after="0" w:line="240" w:lineRule="auto"/>
              <w:jc w:val="center"/>
              <w:rPr>
                <w:bCs/>
                <w:szCs w:val="24"/>
              </w:rPr>
            </w:pPr>
            <w:proofErr w:type="gramStart"/>
            <w:r w:rsidRPr="00973D37">
              <w:rPr>
                <w:bCs/>
                <w:szCs w:val="24"/>
              </w:rPr>
              <w:t>x</w:t>
            </w:r>
            <w:proofErr w:type="gramEnd"/>
          </w:p>
        </w:tc>
        <w:tc>
          <w:tcPr>
            <w:tcW w:w="170" w:type="pct"/>
            <w:shd w:val="clear" w:color="auto" w:fill="auto"/>
            <w:vAlign w:val="center"/>
          </w:tcPr>
          <w:p w14:paraId="11A1010C" w14:textId="77777777" w:rsidR="00F12657" w:rsidRPr="00973D37" w:rsidRDefault="00F12657" w:rsidP="008953BA">
            <w:pPr>
              <w:spacing w:after="0" w:line="240" w:lineRule="auto"/>
              <w:jc w:val="center"/>
              <w:rPr>
                <w:szCs w:val="24"/>
              </w:rPr>
            </w:pPr>
            <w:proofErr w:type="gramStart"/>
            <w:r w:rsidRPr="00973D37">
              <w:rPr>
                <w:szCs w:val="24"/>
              </w:rPr>
              <w:t>x</w:t>
            </w:r>
            <w:proofErr w:type="gramEnd"/>
          </w:p>
        </w:tc>
        <w:tc>
          <w:tcPr>
            <w:tcW w:w="172" w:type="pct"/>
            <w:shd w:val="clear" w:color="auto" w:fill="auto"/>
            <w:vAlign w:val="center"/>
          </w:tcPr>
          <w:p w14:paraId="68B1E2C1" w14:textId="77777777" w:rsidR="00F12657" w:rsidRPr="00973D37" w:rsidRDefault="00F12657" w:rsidP="00D96C7E">
            <w:pPr>
              <w:spacing w:after="0" w:line="240" w:lineRule="auto"/>
              <w:jc w:val="center"/>
              <w:rPr>
                <w:bCs/>
                <w:szCs w:val="24"/>
              </w:rPr>
            </w:pPr>
          </w:p>
        </w:tc>
        <w:tc>
          <w:tcPr>
            <w:tcW w:w="167" w:type="pct"/>
            <w:shd w:val="clear" w:color="auto" w:fill="auto"/>
            <w:vAlign w:val="center"/>
          </w:tcPr>
          <w:p w14:paraId="0B54E533" w14:textId="77777777" w:rsidR="00F12657" w:rsidRPr="00973D37" w:rsidRDefault="00F12657" w:rsidP="00D96C7E">
            <w:pPr>
              <w:spacing w:after="0" w:line="240" w:lineRule="auto"/>
              <w:jc w:val="center"/>
              <w:rPr>
                <w:bCs/>
                <w:szCs w:val="24"/>
              </w:rPr>
            </w:pPr>
            <w:proofErr w:type="gramStart"/>
            <w:r w:rsidRPr="00973D37">
              <w:rPr>
                <w:bCs/>
                <w:szCs w:val="24"/>
              </w:rPr>
              <w:t>x</w:t>
            </w:r>
            <w:proofErr w:type="gramEnd"/>
          </w:p>
        </w:tc>
        <w:tc>
          <w:tcPr>
            <w:tcW w:w="171" w:type="pct"/>
            <w:shd w:val="clear" w:color="auto" w:fill="auto"/>
            <w:vAlign w:val="center"/>
          </w:tcPr>
          <w:p w14:paraId="52E99C42" w14:textId="77777777" w:rsidR="00F12657" w:rsidRPr="00973D37" w:rsidRDefault="00F12657" w:rsidP="00D96C7E">
            <w:pPr>
              <w:spacing w:after="0" w:line="240" w:lineRule="auto"/>
              <w:jc w:val="center"/>
              <w:rPr>
                <w:szCs w:val="24"/>
              </w:rPr>
            </w:pPr>
          </w:p>
        </w:tc>
        <w:tc>
          <w:tcPr>
            <w:tcW w:w="183" w:type="pct"/>
            <w:shd w:val="clear" w:color="auto" w:fill="auto"/>
            <w:vAlign w:val="center"/>
          </w:tcPr>
          <w:p w14:paraId="671C7BCC" w14:textId="77777777" w:rsidR="00F12657" w:rsidRPr="00973D37" w:rsidRDefault="00F12657" w:rsidP="00D96C7E">
            <w:pPr>
              <w:spacing w:after="0" w:line="240" w:lineRule="auto"/>
              <w:jc w:val="center"/>
              <w:rPr>
                <w:bCs/>
                <w:szCs w:val="24"/>
              </w:rPr>
            </w:pPr>
          </w:p>
          <w:p w14:paraId="4AC6298F" w14:textId="77777777" w:rsidR="00F12657" w:rsidRPr="00973D37" w:rsidRDefault="00F12657" w:rsidP="00D96C7E">
            <w:pPr>
              <w:spacing w:after="0" w:line="240" w:lineRule="auto"/>
              <w:jc w:val="center"/>
              <w:rPr>
                <w:bCs/>
                <w:szCs w:val="24"/>
              </w:rPr>
            </w:pPr>
          </w:p>
        </w:tc>
        <w:tc>
          <w:tcPr>
            <w:tcW w:w="303" w:type="pct"/>
          </w:tcPr>
          <w:p w14:paraId="2F3534BB" w14:textId="77777777" w:rsidR="00F12657" w:rsidRPr="00973D37" w:rsidRDefault="00F12657" w:rsidP="00D96C7E">
            <w:pPr>
              <w:spacing w:after="0" w:line="240" w:lineRule="auto"/>
              <w:jc w:val="center"/>
              <w:rPr>
                <w:bCs/>
                <w:sz w:val="16"/>
                <w:szCs w:val="16"/>
              </w:rPr>
            </w:pPr>
            <w:r w:rsidRPr="00973D37">
              <w:rPr>
                <w:bCs/>
                <w:sz w:val="16"/>
                <w:szCs w:val="16"/>
              </w:rPr>
              <w:t>VT</w:t>
            </w:r>
          </w:p>
        </w:tc>
      </w:tr>
      <w:tr w:rsidR="00F12657" w:rsidRPr="00973D37" w14:paraId="69E35F28" w14:textId="77777777" w:rsidTr="007A2F2C">
        <w:tc>
          <w:tcPr>
            <w:tcW w:w="146" w:type="pct"/>
            <w:vMerge/>
            <w:tcMar>
              <w:left w:w="57" w:type="dxa"/>
              <w:right w:w="57" w:type="dxa"/>
            </w:tcMar>
            <w:vAlign w:val="center"/>
          </w:tcPr>
          <w:p w14:paraId="5B3DD758" w14:textId="77777777" w:rsidR="00F12657" w:rsidRPr="00973D37" w:rsidRDefault="00F12657" w:rsidP="00E0616B">
            <w:pPr>
              <w:spacing w:after="0" w:line="240" w:lineRule="auto"/>
              <w:jc w:val="center"/>
              <w:rPr>
                <w:b/>
                <w:bCs/>
                <w:sz w:val="16"/>
                <w:szCs w:val="16"/>
              </w:rPr>
            </w:pPr>
          </w:p>
        </w:tc>
        <w:tc>
          <w:tcPr>
            <w:tcW w:w="600" w:type="pct"/>
            <w:vMerge/>
            <w:vAlign w:val="center"/>
          </w:tcPr>
          <w:p w14:paraId="6E7B2D32" w14:textId="77777777" w:rsidR="00F12657" w:rsidRPr="00973D37" w:rsidRDefault="00F12657" w:rsidP="00E0616B">
            <w:pPr>
              <w:spacing w:after="0" w:line="240" w:lineRule="auto"/>
              <w:jc w:val="left"/>
              <w:rPr>
                <w:sz w:val="16"/>
                <w:szCs w:val="16"/>
              </w:rPr>
            </w:pPr>
          </w:p>
        </w:tc>
        <w:tc>
          <w:tcPr>
            <w:tcW w:w="265" w:type="pct"/>
            <w:vAlign w:val="center"/>
          </w:tcPr>
          <w:p w14:paraId="0681DC64" w14:textId="770984EF" w:rsidR="00F12657" w:rsidRPr="00973D37" w:rsidRDefault="00F12657" w:rsidP="00E0616B">
            <w:pPr>
              <w:pStyle w:val="TabelSoT"/>
              <w:spacing w:before="0" w:after="0" w:line="240" w:lineRule="auto"/>
              <w:rPr>
                <w:sz w:val="16"/>
                <w:szCs w:val="16"/>
              </w:rPr>
            </w:pPr>
            <w:r w:rsidRPr="00973D37">
              <w:rPr>
                <w:sz w:val="16"/>
                <w:szCs w:val="16"/>
              </w:rPr>
              <w:t>5.7</w:t>
            </w:r>
          </w:p>
        </w:tc>
        <w:tc>
          <w:tcPr>
            <w:tcW w:w="2482" w:type="pct"/>
            <w:vAlign w:val="center"/>
          </w:tcPr>
          <w:p w14:paraId="3EF09A4E" w14:textId="6701805F" w:rsidR="00F12657" w:rsidRPr="00973D37" w:rsidDel="001E7246" w:rsidRDefault="00F12657" w:rsidP="00F12657">
            <w:pPr>
              <w:pStyle w:val="TabelSoT"/>
              <w:spacing w:before="0" w:after="0" w:line="240" w:lineRule="auto"/>
              <w:jc w:val="both"/>
              <w:rPr>
                <w:sz w:val="16"/>
                <w:szCs w:val="16"/>
              </w:rPr>
            </w:pPr>
            <w:r w:rsidRPr="00973D37">
              <w:rPr>
                <w:sz w:val="16"/>
                <w:szCs w:val="16"/>
              </w:rPr>
              <w:t xml:space="preserve">Beschrijft het proces van een close-out visite en voert deze zelfstandig volgens het monitor plan uit en schrijft de rapportage, superviseert waar nodig. </w:t>
            </w:r>
          </w:p>
        </w:tc>
        <w:tc>
          <w:tcPr>
            <w:tcW w:w="171" w:type="pct"/>
            <w:shd w:val="clear" w:color="auto" w:fill="auto"/>
            <w:vAlign w:val="center"/>
          </w:tcPr>
          <w:p w14:paraId="2F5C8218" w14:textId="4BBDA189" w:rsidR="00F12657" w:rsidRPr="00973D37" w:rsidRDefault="00F12657" w:rsidP="00E0616B">
            <w:pPr>
              <w:spacing w:after="0" w:line="240" w:lineRule="auto"/>
              <w:jc w:val="center"/>
              <w:rPr>
                <w:bCs/>
                <w:szCs w:val="24"/>
              </w:rPr>
            </w:pPr>
            <w:proofErr w:type="gramStart"/>
            <w:r w:rsidRPr="00973D37">
              <w:rPr>
                <w:bCs/>
                <w:szCs w:val="24"/>
              </w:rPr>
              <w:t>x</w:t>
            </w:r>
            <w:proofErr w:type="gramEnd"/>
          </w:p>
        </w:tc>
        <w:tc>
          <w:tcPr>
            <w:tcW w:w="170" w:type="pct"/>
            <w:shd w:val="clear" w:color="auto" w:fill="auto"/>
            <w:vAlign w:val="center"/>
          </w:tcPr>
          <w:p w14:paraId="0AF7B1CE" w14:textId="44EAE727" w:rsidR="00F12657" w:rsidRPr="00973D37" w:rsidRDefault="00F12657" w:rsidP="00E0616B">
            <w:pPr>
              <w:spacing w:after="0" w:line="240" w:lineRule="auto"/>
              <w:jc w:val="center"/>
              <w:rPr>
                <w:bCs/>
                <w:szCs w:val="24"/>
              </w:rPr>
            </w:pPr>
            <w:proofErr w:type="gramStart"/>
            <w:r w:rsidRPr="00973D37">
              <w:rPr>
                <w:bCs/>
                <w:szCs w:val="24"/>
              </w:rPr>
              <w:t>x</w:t>
            </w:r>
            <w:proofErr w:type="gramEnd"/>
          </w:p>
        </w:tc>
        <w:tc>
          <w:tcPr>
            <w:tcW w:w="170" w:type="pct"/>
            <w:shd w:val="clear" w:color="auto" w:fill="auto"/>
            <w:vAlign w:val="center"/>
          </w:tcPr>
          <w:p w14:paraId="5B6CF291" w14:textId="02B2899B" w:rsidR="00F12657" w:rsidRPr="00973D37" w:rsidRDefault="00F12657" w:rsidP="00E0616B">
            <w:pPr>
              <w:spacing w:after="0" w:line="240" w:lineRule="auto"/>
              <w:jc w:val="center"/>
              <w:rPr>
                <w:szCs w:val="24"/>
              </w:rPr>
            </w:pPr>
            <w:proofErr w:type="gramStart"/>
            <w:r w:rsidRPr="00973D37">
              <w:rPr>
                <w:szCs w:val="24"/>
              </w:rPr>
              <w:t>x</w:t>
            </w:r>
            <w:proofErr w:type="gramEnd"/>
          </w:p>
        </w:tc>
        <w:tc>
          <w:tcPr>
            <w:tcW w:w="172" w:type="pct"/>
            <w:shd w:val="clear" w:color="auto" w:fill="auto"/>
            <w:vAlign w:val="center"/>
          </w:tcPr>
          <w:p w14:paraId="7DA2907F" w14:textId="77777777" w:rsidR="00F12657" w:rsidRPr="00973D37" w:rsidRDefault="00F12657" w:rsidP="00E0616B">
            <w:pPr>
              <w:spacing w:after="0" w:line="240" w:lineRule="auto"/>
              <w:jc w:val="center"/>
              <w:rPr>
                <w:bCs/>
                <w:szCs w:val="24"/>
              </w:rPr>
            </w:pPr>
          </w:p>
        </w:tc>
        <w:tc>
          <w:tcPr>
            <w:tcW w:w="167" w:type="pct"/>
            <w:shd w:val="clear" w:color="auto" w:fill="auto"/>
            <w:vAlign w:val="center"/>
          </w:tcPr>
          <w:p w14:paraId="608E4096" w14:textId="6F3D2BC3" w:rsidR="00F12657" w:rsidRPr="00973D37" w:rsidRDefault="00F12657" w:rsidP="00E0616B">
            <w:pPr>
              <w:spacing w:after="0" w:line="240" w:lineRule="auto"/>
              <w:jc w:val="center"/>
              <w:rPr>
                <w:bCs/>
                <w:szCs w:val="24"/>
              </w:rPr>
            </w:pPr>
            <w:proofErr w:type="gramStart"/>
            <w:r w:rsidRPr="00973D37">
              <w:rPr>
                <w:bCs/>
                <w:szCs w:val="24"/>
              </w:rPr>
              <w:t>x</w:t>
            </w:r>
            <w:proofErr w:type="gramEnd"/>
          </w:p>
        </w:tc>
        <w:tc>
          <w:tcPr>
            <w:tcW w:w="171" w:type="pct"/>
            <w:shd w:val="clear" w:color="auto" w:fill="auto"/>
            <w:vAlign w:val="center"/>
          </w:tcPr>
          <w:p w14:paraId="4C509C6C" w14:textId="77777777" w:rsidR="00F12657" w:rsidRPr="00973D37" w:rsidRDefault="00F12657" w:rsidP="00E0616B">
            <w:pPr>
              <w:spacing w:after="0" w:line="240" w:lineRule="auto"/>
              <w:jc w:val="center"/>
              <w:rPr>
                <w:szCs w:val="24"/>
              </w:rPr>
            </w:pPr>
          </w:p>
        </w:tc>
        <w:tc>
          <w:tcPr>
            <w:tcW w:w="183" w:type="pct"/>
            <w:shd w:val="clear" w:color="auto" w:fill="auto"/>
            <w:vAlign w:val="center"/>
          </w:tcPr>
          <w:p w14:paraId="4B8DC495" w14:textId="77777777" w:rsidR="00F12657" w:rsidRPr="00973D37" w:rsidRDefault="00F12657" w:rsidP="00E0616B">
            <w:pPr>
              <w:spacing w:after="0" w:line="240" w:lineRule="auto"/>
              <w:jc w:val="center"/>
              <w:rPr>
                <w:bCs/>
                <w:szCs w:val="24"/>
              </w:rPr>
            </w:pPr>
          </w:p>
        </w:tc>
        <w:tc>
          <w:tcPr>
            <w:tcW w:w="303" w:type="pct"/>
          </w:tcPr>
          <w:p w14:paraId="0610FFC6" w14:textId="77777777" w:rsidR="00F12657" w:rsidRPr="00973D37" w:rsidRDefault="00F12657" w:rsidP="00E0616B">
            <w:pPr>
              <w:spacing w:after="0" w:line="240" w:lineRule="auto"/>
              <w:jc w:val="center"/>
              <w:rPr>
                <w:bCs/>
                <w:sz w:val="16"/>
                <w:szCs w:val="16"/>
              </w:rPr>
            </w:pPr>
            <w:r w:rsidRPr="00973D37">
              <w:rPr>
                <w:bCs/>
                <w:sz w:val="16"/>
                <w:szCs w:val="16"/>
              </w:rPr>
              <w:t>VT</w:t>
            </w:r>
          </w:p>
          <w:p w14:paraId="18BB70CE" w14:textId="77777777" w:rsidR="00F12657" w:rsidRPr="00973D37" w:rsidRDefault="00F12657" w:rsidP="00E0616B">
            <w:pPr>
              <w:spacing w:after="0" w:line="240" w:lineRule="auto"/>
              <w:jc w:val="center"/>
              <w:rPr>
                <w:bCs/>
                <w:sz w:val="16"/>
                <w:szCs w:val="16"/>
              </w:rPr>
            </w:pPr>
          </w:p>
        </w:tc>
      </w:tr>
      <w:tr w:rsidR="00F12657" w:rsidRPr="00973D37" w14:paraId="73EA9923" w14:textId="77777777" w:rsidTr="007A2F2C">
        <w:tc>
          <w:tcPr>
            <w:tcW w:w="146" w:type="pct"/>
            <w:vMerge/>
            <w:tcMar>
              <w:left w:w="57" w:type="dxa"/>
              <w:right w:w="57" w:type="dxa"/>
            </w:tcMar>
            <w:vAlign w:val="center"/>
          </w:tcPr>
          <w:p w14:paraId="2FAD6318" w14:textId="77777777" w:rsidR="00F12657" w:rsidRPr="00973D37" w:rsidRDefault="00F12657" w:rsidP="00352D47">
            <w:pPr>
              <w:spacing w:after="0" w:line="240" w:lineRule="auto"/>
              <w:jc w:val="center"/>
              <w:rPr>
                <w:b/>
                <w:bCs/>
                <w:sz w:val="16"/>
                <w:szCs w:val="16"/>
              </w:rPr>
            </w:pPr>
          </w:p>
        </w:tc>
        <w:tc>
          <w:tcPr>
            <w:tcW w:w="600" w:type="pct"/>
            <w:vMerge/>
            <w:vAlign w:val="center"/>
          </w:tcPr>
          <w:p w14:paraId="29BF5C4C" w14:textId="77777777" w:rsidR="00F12657" w:rsidRPr="00973D37" w:rsidRDefault="00F12657" w:rsidP="00352D47">
            <w:pPr>
              <w:spacing w:after="0" w:line="240" w:lineRule="auto"/>
              <w:jc w:val="left"/>
              <w:rPr>
                <w:sz w:val="16"/>
                <w:szCs w:val="16"/>
              </w:rPr>
            </w:pPr>
          </w:p>
        </w:tc>
        <w:tc>
          <w:tcPr>
            <w:tcW w:w="265" w:type="pct"/>
            <w:vAlign w:val="center"/>
          </w:tcPr>
          <w:p w14:paraId="2D449B83" w14:textId="7CE6ED3D" w:rsidR="00F12657" w:rsidRPr="00973D37" w:rsidRDefault="00F12657" w:rsidP="00352D47">
            <w:pPr>
              <w:pStyle w:val="TabelSoT"/>
              <w:spacing w:before="0" w:after="0" w:line="240" w:lineRule="auto"/>
              <w:rPr>
                <w:sz w:val="16"/>
                <w:szCs w:val="16"/>
              </w:rPr>
            </w:pPr>
            <w:r w:rsidRPr="00973D37">
              <w:t>5.8</w:t>
            </w:r>
          </w:p>
        </w:tc>
        <w:tc>
          <w:tcPr>
            <w:tcW w:w="2482" w:type="pct"/>
            <w:vAlign w:val="center"/>
          </w:tcPr>
          <w:p w14:paraId="3C0ECA81" w14:textId="7EDDADFD" w:rsidR="00F12657" w:rsidRPr="00973D37" w:rsidDel="001E7246" w:rsidRDefault="00F12657" w:rsidP="00F4285C">
            <w:pPr>
              <w:pStyle w:val="TabelSoT"/>
              <w:spacing w:before="0" w:after="0" w:line="240" w:lineRule="auto"/>
              <w:jc w:val="both"/>
              <w:rPr>
                <w:sz w:val="16"/>
                <w:szCs w:val="16"/>
              </w:rPr>
            </w:pPr>
            <w:r w:rsidRPr="00973D37">
              <w:rPr>
                <w:sz w:val="16"/>
                <w:szCs w:val="16"/>
              </w:rPr>
              <w:t>Identificeert trends/issues tussen studie sites en brengt deze onder de aandacht van de project lead en geeft aanbevelingen omtrent oplossen van de issues.</w:t>
            </w:r>
          </w:p>
        </w:tc>
        <w:tc>
          <w:tcPr>
            <w:tcW w:w="171" w:type="pct"/>
            <w:shd w:val="clear" w:color="auto" w:fill="auto"/>
            <w:vAlign w:val="center"/>
          </w:tcPr>
          <w:p w14:paraId="1E7B8F81" w14:textId="77777777" w:rsidR="00F12657" w:rsidRPr="00973D37" w:rsidRDefault="00F12657" w:rsidP="00352D47">
            <w:pPr>
              <w:spacing w:after="0" w:line="240" w:lineRule="auto"/>
              <w:jc w:val="center"/>
              <w:rPr>
                <w:bCs/>
                <w:szCs w:val="24"/>
              </w:rPr>
            </w:pPr>
          </w:p>
        </w:tc>
        <w:tc>
          <w:tcPr>
            <w:tcW w:w="170" w:type="pct"/>
            <w:shd w:val="clear" w:color="auto" w:fill="auto"/>
            <w:vAlign w:val="center"/>
          </w:tcPr>
          <w:p w14:paraId="053D1D23" w14:textId="77777777" w:rsidR="00F12657" w:rsidRPr="00973D37" w:rsidRDefault="00F12657" w:rsidP="00471AA1">
            <w:pPr>
              <w:spacing w:after="0" w:line="240" w:lineRule="auto"/>
              <w:jc w:val="center"/>
              <w:rPr>
                <w:bCs/>
                <w:szCs w:val="24"/>
              </w:rPr>
            </w:pPr>
          </w:p>
        </w:tc>
        <w:tc>
          <w:tcPr>
            <w:tcW w:w="170" w:type="pct"/>
            <w:shd w:val="clear" w:color="auto" w:fill="auto"/>
            <w:vAlign w:val="center"/>
          </w:tcPr>
          <w:p w14:paraId="14936FF4" w14:textId="77777777" w:rsidR="00F12657" w:rsidRPr="00973D37" w:rsidRDefault="00F12657" w:rsidP="008953BA">
            <w:pPr>
              <w:spacing w:after="0" w:line="240" w:lineRule="auto"/>
              <w:jc w:val="center"/>
              <w:rPr>
                <w:szCs w:val="24"/>
              </w:rPr>
            </w:pPr>
          </w:p>
        </w:tc>
        <w:tc>
          <w:tcPr>
            <w:tcW w:w="172" w:type="pct"/>
            <w:shd w:val="clear" w:color="auto" w:fill="auto"/>
            <w:vAlign w:val="center"/>
          </w:tcPr>
          <w:p w14:paraId="773AABDE" w14:textId="77777777" w:rsidR="00F12657" w:rsidRPr="00973D37" w:rsidRDefault="00F12657" w:rsidP="00D96C7E">
            <w:pPr>
              <w:spacing w:after="0" w:line="240" w:lineRule="auto"/>
              <w:jc w:val="center"/>
              <w:rPr>
                <w:bCs/>
                <w:szCs w:val="24"/>
              </w:rPr>
            </w:pPr>
          </w:p>
        </w:tc>
        <w:tc>
          <w:tcPr>
            <w:tcW w:w="167" w:type="pct"/>
            <w:shd w:val="clear" w:color="auto" w:fill="auto"/>
            <w:vAlign w:val="center"/>
          </w:tcPr>
          <w:p w14:paraId="20E067C0" w14:textId="77777777" w:rsidR="00F12657" w:rsidRPr="00973D37" w:rsidRDefault="00F12657" w:rsidP="00D96C7E">
            <w:pPr>
              <w:spacing w:after="0" w:line="240" w:lineRule="auto"/>
              <w:jc w:val="center"/>
              <w:rPr>
                <w:bCs/>
                <w:szCs w:val="24"/>
              </w:rPr>
            </w:pPr>
          </w:p>
        </w:tc>
        <w:tc>
          <w:tcPr>
            <w:tcW w:w="171" w:type="pct"/>
            <w:shd w:val="clear" w:color="auto" w:fill="auto"/>
            <w:vAlign w:val="center"/>
          </w:tcPr>
          <w:p w14:paraId="5BF8ED37" w14:textId="77777777" w:rsidR="00F12657" w:rsidRPr="00973D37" w:rsidRDefault="00F12657" w:rsidP="00D96C7E">
            <w:pPr>
              <w:spacing w:after="0" w:line="240" w:lineRule="auto"/>
              <w:jc w:val="center"/>
              <w:rPr>
                <w:szCs w:val="24"/>
              </w:rPr>
            </w:pPr>
          </w:p>
        </w:tc>
        <w:tc>
          <w:tcPr>
            <w:tcW w:w="183" w:type="pct"/>
            <w:shd w:val="clear" w:color="auto" w:fill="auto"/>
            <w:vAlign w:val="center"/>
          </w:tcPr>
          <w:p w14:paraId="77B14738" w14:textId="77777777" w:rsidR="00F12657" w:rsidRPr="00973D37" w:rsidRDefault="00F12657" w:rsidP="00D96C7E">
            <w:pPr>
              <w:spacing w:after="0" w:line="240" w:lineRule="auto"/>
              <w:jc w:val="center"/>
              <w:rPr>
                <w:bCs/>
                <w:szCs w:val="24"/>
              </w:rPr>
            </w:pPr>
          </w:p>
        </w:tc>
        <w:tc>
          <w:tcPr>
            <w:tcW w:w="303" w:type="pct"/>
          </w:tcPr>
          <w:p w14:paraId="6706334A" w14:textId="77777777" w:rsidR="00F12657" w:rsidRPr="00973D37" w:rsidRDefault="00F12657" w:rsidP="00D96C7E">
            <w:pPr>
              <w:spacing w:after="0" w:line="240" w:lineRule="auto"/>
              <w:jc w:val="center"/>
              <w:rPr>
                <w:bCs/>
                <w:sz w:val="16"/>
                <w:szCs w:val="16"/>
              </w:rPr>
            </w:pPr>
          </w:p>
        </w:tc>
      </w:tr>
      <w:tr w:rsidR="00544E16" w:rsidRPr="00973D37" w14:paraId="445D1201" w14:textId="77777777" w:rsidTr="007A2F2C">
        <w:tc>
          <w:tcPr>
            <w:tcW w:w="146" w:type="pct"/>
            <w:vMerge w:val="restart"/>
            <w:tcBorders>
              <w:top w:val="single" w:sz="12" w:space="0" w:color="1F497D" w:themeColor="text2"/>
            </w:tcBorders>
            <w:tcMar>
              <w:left w:w="57" w:type="dxa"/>
              <w:right w:w="57" w:type="dxa"/>
            </w:tcMar>
            <w:vAlign w:val="center"/>
          </w:tcPr>
          <w:p w14:paraId="35029401" w14:textId="77777777" w:rsidR="00A00B06" w:rsidRPr="00973D37" w:rsidRDefault="00A00B06" w:rsidP="00352D47">
            <w:pPr>
              <w:spacing w:after="0" w:line="240" w:lineRule="auto"/>
              <w:jc w:val="center"/>
              <w:rPr>
                <w:b/>
                <w:bCs/>
                <w:sz w:val="16"/>
                <w:szCs w:val="16"/>
              </w:rPr>
            </w:pPr>
            <w:r w:rsidRPr="00973D37">
              <w:rPr>
                <w:b/>
                <w:bCs/>
                <w:sz w:val="16"/>
                <w:szCs w:val="16"/>
              </w:rPr>
              <w:t>6</w:t>
            </w:r>
          </w:p>
        </w:tc>
        <w:tc>
          <w:tcPr>
            <w:tcW w:w="600" w:type="pct"/>
            <w:vMerge w:val="restart"/>
            <w:tcBorders>
              <w:top w:val="single" w:sz="12" w:space="0" w:color="1F497D" w:themeColor="text2"/>
            </w:tcBorders>
            <w:vAlign w:val="center"/>
          </w:tcPr>
          <w:p w14:paraId="3EF4C9AC" w14:textId="77777777" w:rsidR="00A00B06" w:rsidRPr="00973D37" w:rsidRDefault="00A00B06" w:rsidP="00352D47">
            <w:pPr>
              <w:jc w:val="left"/>
              <w:rPr>
                <w:bCs/>
                <w:sz w:val="16"/>
                <w:szCs w:val="16"/>
              </w:rPr>
            </w:pPr>
            <w:r w:rsidRPr="00973D37">
              <w:rPr>
                <w:bCs/>
                <w:sz w:val="16"/>
                <w:szCs w:val="16"/>
              </w:rPr>
              <w:t>Professioneel Leiderschap</w:t>
            </w:r>
          </w:p>
          <w:p w14:paraId="4FE9A71F" w14:textId="77777777" w:rsidR="00A00B06" w:rsidRPr="00973D37" w:rsidRDefault="00A00B06" w:rsidP="00352D47">
            <w:pPr>
              <w:spacing w:after="0" w:line="240" w:lineRule="auto"/>
              <w:jc w:val="left"/>
              <w:rPr>
                <w:sz w:val="16"/>
                <w:szCs w:val="16"/>
              </w:rPr>
            </w:pPr>
          </w:p>
        </w:tc>
        <w:tc>
          <w:tcPr>
            <w:tcW w:w="265" w:type="pct"/>
            <w:tcBorders>
              <w:top w:val="single" w:sz="12" w:space="0" w:color="1F497D" w:themeColor="text2"/>
            </w:tcBorders>
            <w:vAlign w:val="center"/>
          </w:tcPr>
          <w:p w14:paraId="61DC8F6A" w14:textId="5789013A" w:rsidR="00CD69D6" w:rsidRPr="00F12657" w:rsidRDefault="00A00B06" w:rsidP="00F12657">
            <w:pPr>
              <w:pStyle w:val="TabelSoT"/>
              <w:spacing w:before="0" w:after="0" w:line="240" w:lineRule="auto"/>
              <w:rPr>
                <w:sz w:val="16"/>
                <w:szCs w:val="16"/>
              </w:rPr>
            </w:pPr>
            <w:r w:rsidRPr="00973D37">
              <w:rPr>
                <w:sz w:val="16"/>
                <w:szCs w:val="16"/>
              </w:rPr>
              <w:t>6.1</w:t>
            </w:r>
          </w:p>
        </w:tc>
        <w:tc>
          <w:tcPr>
            <w:tcW w:w="2482" w:type="pct"/>
            <w:tcBorders>
              <w:top w:val="single" w:sz="12" w:space="0" w:color="1F497D" w:themeColor="text2"/>
            </w:tcBorders>
            <w:vAlign w:val="center"/>
          </w:tcPr>
          <w:p w14:paraId="6576D316" w14:textId="424461AB" w:rsidR="00CD69D6" w:rsidRPr="00973D37" w:rsidRDefault="00A00B06" w:rsidP="00D96C7E">
            <w:r w:rsidRPr="00973D37">
              <w:rPr>
                <w:sz w:val="16"/>
                <w:szCs w:val="16"/>
              </w:rPr>
              <w:t>I</w:t>
            </w:r>
            <w:r w:rsidR="007A2F2C" w:rsidRPr="00973D37">
              <w:rPr>
                <w:sz w:val="16"/>
                <w:szCs w:val="16"/>
              </w:rPr>
              <w:t xml:space="preserve">s in </w:t>
            </w:r>
            <w:r w:rsidRPr="00973D37">
              <w:rPr>
                <w:rFonts w:asciiTheme="minorHAnsi" w:hAnsiTheme="minorHAnsi"/>
                <w:sz w:val="16"/>
                <w:szCs w:val="16"/>
              </w:rPr>
              <w:t xml:space="preserve">staat om ethische en professionele conflicten die gelieerd zijn aan het doen van medisch wetenschappelijk onderzoek te identificeren en kan procedures implementeren ter voorkoming van fraude en </w:t>
            </w:r>
            <w:proofErr w:type="spellStart"/>
            <w:r w:rsidRPr="00973D37">
              <w:rPr>
                <w:rFonts w:asciiTheme="minorHAnsi" w:hAnsiTheme="minorHAnsi"/>
                <w:sz w:val="16"/>
                <w:szCs w:val="16"/>
              </w:rPr>
              <w:t>misconduct</w:t>
            </w:r>
            <w:proofErr w:type="spellEnd"/>
            <w:r w:rsidRPr="00973D37">
              <w:rPr>
                <w:rFonts w:asciiTheme="minorHAnsi" w:hAnsiTheme="minorHAnsi"/>
                <w:sz w:val="16"/>
                <w:szCs w:val="16"/>
              </w:rPr>
              <w:t xml:space="preserve">. Is in staat zelfstandig fraude en </w:t>
            </w:r>
            <w:proofErr w:type="spellStart"/>
            <w:r w:rsidRPr="00973D37">
              <w:rPr>
                <w:rFonts w:asciiTheme="minorHAnsi" w:hAnsiTheme="minorHAnsi"/>
                <w:sz w:val="16"/>
                <w:szCs w:val="16"/>
              </w:rPr>
              <w:t>misconduct</w:t>
            </w:r>
            <w:proofErr w:type="spellEnd"/>
            <w:r w:rsidRPr="00973D37">
              <w:rPr>
                <w:rFonts w:asciiTheme="minorHAnsi" w:hAnsiTheme="minorHAnsi"/>
                <w:sz w:val="16"/>
                <w:szCs w:val="16"/>
              </w:rPr>
              <w:t xml:space="preserve"> te signaleren en te rapporteren.</w:t>
            </w:r>
          </w:p>
        </w:tc>
        <w:tc>
          <w:tcPr>
            <w:tcW w:w="171" w:type="pct"/>
            <w:tcBorders>
              <w:top w:val="single" w:sz="12" w:space="0" w:color="1F497D" w:themeColor="text2"/>
            </w:tcBorders>
            <w:shd w:val="clear" w:color="auto" w:fill="auto"/>
            <w:vAlign w:val="center"/>
          </w:tcPr>
          <w:p w14:paraId="1A8CDD51" w14:textId="77777777" w:rsidR="00A00B06" w:rsidRPr="00973D37" w:rsidRDefault="00A00B06" w:rsidP="00352D47">
            <w:pPr>
              <w:spacing w:after="0" w:line="240" w:lineRule="auto"/>
              <w:jc w:val="center"/>
              <w:rPr>
                <w:bCs/>
                <w:szCs w:val="24"/>
              </w:rPr>
            </w:pPr>
          </w:p>
        </w:tc>
        <w:tc>
          <w:tcPr>
            <w:tcW w:w="170" w:type="pct"/>
            <w:tcBorders>
              <w:top w:val="single" w:sz="12" w:space="0" w:color="1F497D" w:themeColor="text2"/>
            </w:tcBorders>
            <w:shd w:val="clear" w:color="auto" w:fill="auto"/>
            <w:vAlign w:val="center"/>
          </w:tcPr>
          <w:p w14:paraId="29133C9A" w14:textId="77777777" w:rsidR="00A00B06" w:rsidRPr="00973D37" w:rsidRDefault="00C776D4" w:rsidP="008953BA">
            <w:pPr>
              <w:spacing w:after="0" w:line="240" w:lineRule="auto"/>
              <w:jc w:val="center"/>
              <w:rPr>
                <w:bCs/>
                <w:szCs w:val="24"/>
              </w:rPr>
            </w:pPr>
            <w:r w:rsidRPr="00973D37">
              <w:rPr>
                <w:bCs/>
                <w:szCs w:val="24"/>
              </w:rPr>
              <w:t>X</w:t>
            </w:r>
          </w:p>
        </w:tc>
        <w:tc>
          <w:tcPr>
            <w:tcW w:w="170" w:type="pct"/>
            <w:tcBorders>
              <w:top w:val="single" w:sz="12" w:space="0" w:color="1F497D" w:themeColor="text2"/>
            </w:tcBorders>
            <w:shd w:val="clear" w:color="auto" w:fill="auto"/>
            <w:vAlign w:val="center"/>
          </w:tcPr>
          <w:p w14:paraId="6208A10E"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72" w:type="pct"/>
            <w:tcBorders>
              <w:top w:val="single" w:sz="12" w:space="0" w:color="1F497D" w:themeColor="text2"/>
            </w:tcBorders>
            <w:shd w:val="clear" w:color="auto" w:fill="auto"/>
            <w:vAlign w:val="center"/>
          </w:tcPr>
          <w:p w14:paraId="00179060" w14:textId="77777777" w:rsidR="00A00B06" w:rsidRPr="00973D37" w:rsidRDefault="00A00B06" w:rsidP="00D96C7E">
            <w:pPr>
              <w:spacing w:after="0" w:line="240" w:lineRule="auto"/>
              <w:jc w:val="center"/>
              <w:rPr>
                <w:bCs/>
                <w:szCs w:val="24"/>
              </w:rPr>
            </w:pPr>
          </w:p>
        </w:tc>
        <w:tc>
          <w:tcPr>
            <w:tcW w:w="167" w:type="pct"/>
            <w:tcBorders>
              <w:top w:val="single" w:sz="12" w:space="0" w:color="1F497D" w:themeColor="text2"/>
            </w:tcBorders>
            <w:shd w:val="clear" w:color="auto" w:fill="auto"/>
            <w:vAlign w:val="center"/>
          </w:tcPr>
          <w:p w14:paraId="230A50C6"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71" w:type="pct"/>
            <w:tcBorders>
              <w:top w:val="single" w:sz="12" w:space="0" w:color="1F497D" w:themeColor="text2"/>
            </w:tcBorders>
            <w:shd w:val="clear" w:color="auto" w:fill="auto"/>
            <w:vAlign w:val="center"/>
          </w:tcPr>
          <w:p w14:paraId="5DC9819D"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83" w:type="pct"/>
            <w:tcBorders>
              <w:top w:val="single" w:sz="12" w:space="0" w:color="1F497D" w:themeColor="text2"/>
            </w:tcBorders>
            <w:shd w:val="clear" w:color="auto" w:fill="auto"/>
            <w:vAlign w:val="center"/>
          </w:tcPr>
          <w:p w14:paraId="167E48AB" w14:textId="77777777" w:rsidR="00A00B06" w:rsidRPr="00973D37" w:rsidRDefault="00A00B06" w:rsidP="00D96C7E">
            <w:pPr>
              <w:spacing w:after="0" w:line="240" w:lineRule="auto"/>
              <w:jc w:val="center"/>
              <w:rPr>
                <w:bCs/>
                <w:szCs w:val="24"/>
              </w:rPr>
            </w:pPr>
          </w:p>
        </w:tc>
        <w:tc>
          <w:tcPr>
            <w:tcW w:w="303" w:type="pct"/>
            <w:tcBorders>
              <w:top w:val="single" w:sz="12" w:space="0" w:color="1F497D" w:themeColor="text2"/>
            </w:tcBorders>
          </w:tcPr>
          <w:p w14:paraId="05B6796E" w14:textId="77777777" w:rsidR="00A00B06" w:rsidRPr="00973D37" w:rsidRDefault="00544E16" w:rsidP="00D96C7E">
            <w:pPr>
              <w:spacing w:after="0" w:line="240" w:lineRule="auto"/>
              <w:jc w:val="center"/>
              <w:rPr>
                <w:bCs/>
                <w:sz w:val="16"/>
                <w:szCs w:val="16"/>
              </w:rPr>
            </w:pPr>
            <w:r w:rsidRPr="00973D37">
              <w:rPr>
                <w:bCs/>
                <w:sz w:val="16"/>
                <w:szCs w:val="16"/>
              </w:rPr>
              <w:t>CS</w:t>
            </w:r>
          </w:p>
        </w:tc>
      </w:tr>
      <w:tr w:rsidR="00544E16" w:rsidRPr="00973D37" w14:paraId="63640C89" w14:textId="77777777" w:rsidTr="007A2F2C">
        <w:tc>
          <w:tcPr>
            <w:tcW w:w="146" w:type="pct"/>
            <w:vMerge/>
            <w:tcMar>
              <w:left w:w="57" w:type="dxa"/>
              <w:right w:w="57" w:type="dxa"/>
            </w:tcMar>
            <w:vAlign w:val="center"/>
          </w:tcPr>
          <w:p w14:paraId="41888E2C" w14:textId="77777777" w:rsidR="00A00B06" w:rsidRPr="00973D37" w:rsidRDefault="00A00B06" w:rsidP="00352D47">
            <w:pPr>
              <w:spacing w:after="0" w:line="240" w:lineRule="auto"/>
              <w:jc w:val="center"/>
              <w:rPr>
                <w:b/>
                <w:bCs/>
                <w:sz w:val="16"/>
                <w:szCs w:val="16"/>
              </w:rPr>
            </w:pPr>
          </w:p>
        </w:tc>
        <w:tc>
          <w:tcPr>
            <w:tcW w:w="600" w:type="pct"/>
            <w:vMerge/>
            <w:vAlign w:val="center"/>
          </w:tcPr>
          <w:p w14:paraId="2EC317B6" w14:textId="77777777" w:rsidR="00A00B06" w:rsidRPr="00973D37" w:rsidRDefault="00A00B06" w:rsidP="00352D47">
            <w:pPr>
              <w:jc w:val="left"/>
              <w:rPr>
                <w:bCs/>
                <w:sz w:val="16"/>
                <w:szCs w:val="16"/>
              </w:rPr>
            </w:pPr>
          </w:p>
        </w:tc>
        <w:tc>
          <w:tcPr>
            <w:tcW w:w="265" w:type="pct"/>
            <w:vAlign w:val="center"/>
          </w:tcPr>
          <w:p w14:paraId="5179295D" w14:textId="46124D31" w:rsidR="00CD69D6" w:rsidRPr="00F12657" w:rsidRDefault="00A00B06" w:rsidP="00F12657">
            <w:pPr>
              <w:pStyle w:val="TabelSoT"/>
              <w:spacing w:before="0" w:after="0" w:line="240" w:lineRule="auto"/>
              <w:rPr>
                <w:sz w:val="16"/>
                <w:szCs w:val="16"/>
              </w:rPr>
            </w:pPr>
            <w:r w:rsidRPr="00973D37">
              <w:rPr>
                <w:sz w:val="16"/>
                <w:szCs w:val="16"/>
              </w:rPr>
              <w:t>6.2</w:t>
            </w:r>
          </w:p>
        </w:tc>
        <w:tc>
          <w:tcPr>
            <w:tcW w:w="2482" w:type="pct"/>
            <w:vAlign w:val="center"/>
          </w:tcPr>
          <w:p w14:paraId="3E727EB9" w14:textId="77777777" w:rsidR="00A00B06" w:rsidRPr="00973D37" w:rsidRDefault="00A00B06" w:rsidP="008953BA">
            <w:pPr>
              <w:pStyle w:val="TabelSoT"/>
              <w:spacing w:before="0" w:after="0" w:line="240" w:lineRule="auto"/>
              <w:jc w:val="both"/>
              <w:rPr>
                <w:sz w:val="16"/>
                <w:szCs w:val="16"/>
              </w:rPr>
            </w:pPr>
            <w:r w:rsidRPr="00973D37">
              <w:rPr>
                <w:sz w:val="16"/>
                <w:szCs w:val="16"/>
              </w:rPr>
              <w:t>Beschrijft het doel van audits en inspecties van medisch wetenschappelijk onderzoeken en is in staat deze te begeleiden en waar nodig te superviseren.</w:t>
            </w:r>
          </w:p>
          <w:p w14:paraId="3034A5B6" w14:textId="11B0BE8F" w:rsidR="00BD75B8" w:rsidRPr="00973D37" w:rsidRDefault="00BD75B8" w:rsidP="00B6570B">
            <w:pPr>
              <w:rPr>
                <w:sz w:val="16"/>
                <w:szCs w:val="16"/>
              </w:rPr>
            </w:pPr>
            <w:r w:rsidRPr="00973D37">
              <w:rPr>
                <w:sz w:val="16"/>
                <w:szCs w:val="16"/>
              </w:rPr>
              <w:t>Neemt deel aan voorbereiden</w:t>
            </w:r>
            <w:r w:rsidR="003A76A6" w:rsidRPr="00973D37">
              <w:rPr>
                <w:sz w:val="16"/>
                <w:szCs w:val="16"/>
              </w:rPr>
              <w:t>,</w:t>
            </w:r>
            <w:r w:rsidR="00B6570B" w:rsidRPr="00973D37">
              <w:rPr>
                <w:sz w:val="16"/>
                <w:szCs w:val="16"/>
              </w:rPr>
              <w:t xml:space="preserve"> </w:t>
            </w:r>
            <w:r w:rsidR="003A76A6" w:rsidRPr="00973D37">
              <w:rPr>
                <w:sz w:val="16"/>
                <w:szCs w:val="16"/>
              </w:rPr>
              <w:t xml:space="preserve">bijwonen en opvolgen </w:t>
            </w:r>
            <w:r w:rsidRPr="00973D37">
              <w:rPr>
                <w:sz w:val="16"/>
                <w:szCs w:val="16"/>
              </w:rPr>
              <w:t xml:space="preserve">van audit en inspectie </w:t>
            </w:r>
          </w:p>
        </w:tc>
        <w:tc>
          <w:tcPr>
            <w:tcW w:w="171" w:type="pct"/>
            <w:shd w:val="clear" w:color="auto" w:fill="auto"/>
            <w:vAlign w:val="center"/>
          </w:tcPr>
          <w:p w14:paraId="6EC5F12F" w14:textId="77777777" w:rsidR="00A00B06" w:rsidRPr="00973D37" w:rsidRDefault="00A00B06" w:rsidP="00352D47">
            <w:pPr>
              <w:spacing w:after="0" w:line="240" w:lineRule="auto"/>
              <w:jc w:val="center"/>
              <w:rPr>
                <w:bCs/>
                <w:szCs w:val="24"/>
              </w:rPr>
            </w:pPr>
          </w:p>
        </w:tc>
        <w:tc>
          <w:tcPr>
            <w:tcW w:w="170" w:type="pct"/>
            <w:shd w:val="clear" w:color="auto" w:fill="auto"/>
            <w:vAlign w:val="center"/>
          </w:tcPr>
          <w:p w14:paraId="3AC28F83" w14:textId="77777777" w:rsidR="00A00B06" w:rsidRPr="00973D37" w:rsidRDefault="00A00B06" w:rsidP="008953BA">
            <w:pPr>
              <w:spacing w:after="0" w:line="240" w:lineRule="auto"/>
              <w:jc w:val="center"/>
              <w:rPr>
                <w:bCs/>
                <w:szCs w:val="24"/>
              </w:rPr>
            </w:pPr>
            <w:proofErr w:type="gramStart"/>
            <w:r w:rsidRPr="00973D37">
              <w:rPr>
                <w:szCs w:val="24"/>
              </w:rPr>
              <w:t>x</w:t>
            </w:r>
            <w:proofErr w:type="gramEnd"/>
          </w:p>
        </w:tc>
        <w:tc>
          <w:tcPr>
            <w:tcW w:w="170" w:type="pct"/>
            <w:shd w:val="clear" w:color="auto" w:fill="auto"/>
            <w:vAlign w:val="center"/>
          </w:tcPr>
          <w:p w14:paraId="55085CBF" w14:textId="77777777" w:rsidR="00A00B06" w:rsidRPr="00973D37" w:rsidRDefault="00A00B06" w:rsidP="00D96C7E">
            <w:pPr>
              <w:spacing w:after="0" w:line="240" w:lineRule="auto"/>
              <w:jc w:val="center"/>
              <w:rPr>
                <w:bCs/>
                <w:szCs w:val="24"/>
              </w:rPr>
            </w:pPr>
          </w:p>
        </w:tc>
        <w:tc>
          <w:tcPr>
            <w:tcW w:w="172" w:type="pct"/>
            <w:shd w:val="clear" w:color="auto" w:fill="auto"/>
            <w:vAlign w:val="center"/>
          </w:tcPr>
          <w:p w14:paraId="3CDAE227" w14:textId="77777777" w:rsidR="00A00B06" w:rsidRPr="00973D37" w:rsidRDefault="00A00B06" w:rsidP="00D96C7E">
            <w:pPr>
              <w:spacing w:after="0" w:line="240" w:lineRule="auto"/>
              <w:jc w:val="center"/>
              <w:rPr>
                <w:bCs/>
                <w:szCs w:val="24"/>
              </w:rPr>
            </w:pPr>
          </w:p>
        </w:tc>
        <w:tc>
          <w:tcPr>
            <w:tcW w:w="167" w:type="pct"/>
            <w:shd w:val="clear" w:color="auto" w:fill="auto"/>
            <w:vAlign w:val="center"/>
          </w:tcPr>
          <w:p w14:paraId="3422D90C" w14:textId="77777777" w:rsidR="00A00B06" w:rsidRPr="00973D37" w:rsidRDefault="00A00B06" w:rsidP="00D96C7E">
            <w:pPr>
              <w:spacing w:after="0" w:line="240" w:lineRule="auto"/>
              <w:jc w:val="center"/>
              <w:rPr>
                <w:bCs/>
                <w:szCs w:val="24"/>
              </w:rPr>
            </w:pPr>
            <w:proofErr w:type="gramStart"/>
            <w:r w:rsidRPr="00973D37">
              <w:rPr>
                <w:bCs/>
                <w:szCs w:val="24"/>
              </w:rPr>
              <w:t>x</w:t>
            </w:r>
            <w:proofErr w:type="gramEnd"/>
          </w:p>
        </w:tc>
        <w:tc>
          <w:tcPr>
            <w:tcW w:w="171" w:type="pct"/>
            <w:shd w:val="clear" w:color="auto" w:fill="auto"/>
            <w:vAlign w:val="center"/>
          </w:tcPr>
          <w:p w14:paraId="37ED63E6" w14:textId="77777777" w:rsidR="00A00B06" w:rsidRPr="00973D37" w:rsidRDefault="00C776D4" w:rsidP="00D96C7E">
            <w:pPr>
              <w:spacing w:after="0" w:line="240" w:lineRule="auto"/>
              <w:jc w:val="center"/>
              <w:rPr>
                <w:bCs/>
                <w:szCs w:val="24"/>
              </w:rPr>
            </w:pPr>
            <w:r w:rsidRPr="00973D37">
              <w:rPr>
                <w:bCs/>
                <w:szCs w:val="24"/>
              </w:rPr>
              <w:t>X</w:t>
            </w:r>
          </w:p>
        </w:tc>
        <w:tc>
          <w:tcPr>
            <w:tcW w:w="183" w:type="pct"/>
            <w:shd w:val="clear" w:color="auto" w:fill="auto"/>
            <w:vAlign w:val="center"/>
          </w:tcPr>
          <w:p w14:paraId="291E2D6C" w14:textId="77777777" w:rsidR="00A00B06" w:rsidRPr="00973D37" w:rsidRDefault="00A00B06" w:rsidP="00D96C7E">
            <w:pPr>
              <w:spacing w:after="0" w:line="240" w:lineRule="auto"/>
              <w:jc w:val="center"/>
              <w:rPr>
                <w:bCs/>
                <w:szCs w:val="24"/>
              </w:rPr>
            </w:pPr>
          </w:p>
        </w:tc>
        <w:tc>
          <w:tcPr>
            <w:tcW w:w="303" w:type="pct"/>
          </w:tcPr>
          <w:p w14:paraId="05C14AED" w14:textId="77777777" w:rsidR="00A00B06" w:rsidRPr="00973D37" w:rsidRDefault="00544E16" w:rsidP="00D96C7E">
            <w:pPr>
              <w:spacing w:after="0" w:line="240" w:lineRule="auto"/>
              <w:jc w:val="center"/>
              <w:rPr>
                <w:bCs/>
                <w:sz w:val="16"/>
                <w:szCs w:val="16"/>
              </w:rPr>
            </w:pPr>
            <w:r w:rsidRPr="00973D37">
              <w:rPr>
                <w:bCs/>
                <w:sz w:val="16"/>
                <w:szCs w:val="16"/>
              </w:rPr>
              <w:t>CS</w:t>
            </w:r>
          </w:p>
        </w:tc>
      </w:tr>
      <w:tr w:rsidR="00544E16" w:rsidRPr="00973D37" w14:paraId="6D24E82B" w14:textId="77777777" w:rsidTr="007A2F2C">
        <w:tc>
          <w:tcPr>
            <w:tcW w:w="146" w:type="pct"/>
            <w:vMerge/>
            <w:tcMar>
              <w:left w:w="57" w:type="dxa"/>
              <w:right w:w="57" w:type="dxa"/>
            </w:tcMar>
            <w:vAlign w:val="center"/>
          </w:tcPr>
          <w:p w14:paraId="1041C495" w14:textId="77777777" w:rsidR="00A00B06" w:rsidRPr="00973D37" w:rsidRDefault="00A00B06" w:rsidP="00352D47">
            <w:pPr>
              <w:spacing w:after="0" w:line="240" w:lineRule="auto"/>
              <w:jc w:val="center"/>
              <w:rPr>
                <w:b/>
                <w:bCs/>
                <w:sz w:val="16"/>
                <w:szCs w:val="16"/>
              </w:rPr>
            </w:pPr>
          </w:p>
        </w:tc>
        <w:tc>
          <w:tcPr>
            <w:tcW w:w="600" w:type="pct"/>
            <w:vMerge/>
            <w:vAlign w:val="center"/>
          </w:tcPr>
          <w:p w14:paraId="461F2F51" w14:textId="77777777" w:rsidR="00A00B06" w:rsidRPr="00973D37" w:rsidRDefault="00A00B06" w:rsidP="00352D47">
            <w:pPr>
              <w:spacing w:after="0" w:line="240" w:lineRule="auto"/>
              <w:jc w:val="left"/>
              <w:rPr>
                <w:sz w:val="16"/>
                <w:szCs w:val="16"/>
              </w:rPr>
            </w:pPr>
          </w:p>
        </w:tc>
        <w:tc>
          <w:tcPr>
            <w:tcW w:w="265" w:type="pct"/>
            <w:vAlign w:val="center"/>
          </w:tcPr>
          <w:p w14:paraId="4DE4F281" w14:textId="6CA2141B" w:rsidR="00CD69D6" w:rsidRPr="00F12657" w:rsidRDefault="00A00B06" w:rsidP="00F12657">
            <w:pPr>
              <w:pStyle w:val="TabelSoT"/>
              <w:spacing w:before="0" w:after="0" w:line="240" w:lineRule="auto"/>
              <w:rPr>
                <w:sz w:val="16"/>
                <w:szCs w:val="16"/>
              </w:rPr>
            </w:pPr>
            <w:r w:rsidRPr="00973D37">
              <w:rPr>
                <w:sz w:val="16"/>
                <w:szCs w:val="16"/>
              </w:rPr>
              <w:t>6.3</w:t>
            </w:r>
          </w:p>
        </w:tc>
        <w:tc>
          <w:tcPr>
            <w:tcW w:w="2482" w:type="pct"/>
            <w:vAlign w:val="center"/>
          </w:tcPr>
          <w:p w14:paraId="63381C5F" w14:textId="2A728CA6" w:rsidR="00A00B06" w:rsidRPr="00973D37" w:rsidRDefault="00A00B06" w:rsidP="008953BA">
            <w:pPr>
              <w:pStyle w:val="TabelSoT"/>
              <w:spacing w:before="0" w:after="0" w:line="240" w:lineRule="auto"/>
              <w:jc w:val="both"/>
              <w:rPr>
                <w:sz w:val="16"/>
                <w:szCs w:val="16"/>
              </w:rPr>
            </w:pPr>
            <w:r w:rsidRPr="00973D37">
              <w:rPr>
                <w:sz w:val="16"/>
                <w:szCs w:val="16"/>
              </w:rPr>
              <w:t xml:space="preserve">Is in staat zelfstandig risico's te </w:t>
            </w:r>
            <w:r w:rsidR="007A2F2C" w:rsidRPr="00973D37">
              <w:rPr>
                <w:sz w:val="16"/>
                <w:szCs w:val="16"/>
              </w:rPr>
              <w:t xml:space="preserve">identificeren en te managen, </w:t>
            </w:r>
            <w:r w:rsidRPr="00973D37">
              <w:rPr>
                <w:sz w:val="16"/>
                <w:szCs w:val="16"/>
              </w:rPr>
              <w:t>ten einde de kwaliteit in de uitvoering van een medisch wetenschappelijk onderzoek te</w:t>
            </w:r>
            <w:r w:rsidR="007A2F2C" w:rsidRPr="00973D37">
              <w:rPr>
                <w:sz w:val="16"/>
                <w:szCs w:val="16"/>
              </w:rPr>
              <w:t xml:space="preserve"> borgen</w:t>
            </w:r>
            <w:r w:rsidRPr="00973D37">
              <w:rPr>
                <w:sz w:val="16"/>
                <w:szCs w:val="16"/>
              </w:rPr>
              <w:t>.</w:t>
            </w:r>
          </w:p>
        </w:tc>
        <w:tc>
          <w:tcPr>
            <w:tcW w:w="171" w:type="pct"/>
            <w:shd w:val="clear" w:color="auto" w:fill="auto"/>
            <w:vAlign w:val="center"/>
          </w:tcPr>
          <w:p w14:paraId="7AA55CB9" w14:textId="77777777" w:rsidR="00A00B06" w:rsidRPr="00973D37" w:rsidRDefault="00A00B06" w:rsidP="00352D47">
            <w:pPr>
              <w:spacing w:after="0" w:line="240" w:lineRule="auto"/>
              <w:jc w:val="center"/>
              <w:rPr>
                <w:bCs/>
                <w:szCs w:val="24"/>
              </w:rPr>
            </w:pPr>
          </w:p>
        </w:tc>
        <w:tc>
          <w:tcPr>
            <w:tcW w:w="170" w:type="pct"/>
            <w:shd w:val="clear" w:color="auto" w:fill="auto"/>
            <w:vAlign w:val="center"/>
          </w:tcPr>
          <w:p w14:paraId="34E31AD8" w14:textId="77777777" w:rsidR="00A00B06" w:rsidRPr="00973D37" w:rsidRDefault="00A00B06" w:rsidP="008953BA">
            <w:pPr>
              <w:spacing w:after="0" w:line="240" w:lineRule="auto"/>
              <w:jc w:val="center"/>
              <w:rPr>
                <w:bCs/>
                <w:szCs w:val="24"/>
              </w:rPr>
            </w:pPr>
            <w:proofErr w:type="gramStart"/>
            <w:r w:rsidRPr="00973D37">
              <w:rPr>
                <w:szCs w:val="24"/>
              </w:rPr>
              <w:t>x</w:t>
            </w:r>
            <w:proofErr w:type="gramEnd"/>
          </w:p>
        </w:tc>
        <w:tc>
          <w:tcPr>
            <w:tcW w:w="170" w:type="pct"/>
            <w:shd w:val="clear" w:color="auto" w:fill="auto"/>
            <w:vAlign w:val="center"/>
          </w:tcPr>
          <w:p w14:paraId="0789B134"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72" w:type="pct"/>
            <w:shd w:val="clear" w:color="auto" w:fill="auto"/>
            <w:vAlign w:val="center"/>
          </w:tcPr>
          <w:p w14:paraId="485FDE79" w14:textId="77777777" w:rsidR="00A00B06" w:rsidRPr="00973D37" w:rsidRDefault="00A00B06" w:rsidP="00D96C7E">
            <w:pPr>
              <w:spacing w:after="0" w:line="240" w:lineRule="auto"/>
              <w:jc w:val="center"/>
              <w:rPr>
                <w:bCs/>
                <w:szCs w:val="24"/>
              </w:rPr>
            </w:pPr>
          </w:p>
        </w:tc>
        <w:tc>
          <w:tcPr>
            <w:tcW w:w="167" w:type="pct"/>
            <w:shd w:val="clear" w:color="auto" w:fill="auto"/>
            <w:vAlign w:val="center"/>
          </w:tcPr>
          <w:p w14:paraId="20E6A5D8" w14:textId="77777777" w:rsidR="00A00B06" w:rsidRPr="00973D37" w:rsidRDefault="00A00B06" w:rsidP="00D96C7E">
            <w:pPr>
              <w:spacing w:after="0" w:line="240" w:lineRule="auto"/>
              <w:jc w:val="center"/>
              <w:rPr>
                <w:bCs/>
                <w:szCs w:val="24"/>
              </w:rPr>
            </w:pPr>
          </w:p>
        </w:tc>
        <w:tc>
          <w:tcPr>
            <w:tcW w:w="171" w:type="pct"/>
            <w:shd w:val="clear" w:color="auto" w:fill="auto"/>
            <w:vAlign w:val="center"/>
          </w:tcPr>
          <w:p w14:paraId="4B7519CC"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83" w:type="pct"/>
            <w:shd w:val="clear" w:color="auto" w:fill="auto"/>
            <w:vAlign w:val="center"/>
          </w:tcPr>
          <w:p w14:paraId="666B8824" w14:textId="77777777" w:rsidR="00A00B06" w:rsidRPr="00973D37" w:rsidRDefault="00A00B06" w:rsidP="00D96C7E">
            <w:pPr>
              <w:spacing w:after="0" w:line="240" w:lineRule="auto"/>
              <w:jc w:val="center"/>
              <w:rPr>
                <w:bCs/>
                <w:szCs w:val="24"/>
              </w:rPr>
            </w:pPr>
          </w:p>
        </w:tc>
        <w:tc>
          <w:tcPr>
            <w:tcW w:w="303" w:type="pct"/>
          </w:tcPr>
          <w:p w14:paraId="4652AF89" w14:textId="77777777" w:rsidR="00A00B06" w:rsidRPr="00973D37" w:rsidRDefault="00CB40B7" w:rsidP="00D96C7E">
            <w:pPr>
              <w:spacing w:after="0" w:line="240" w:lineRule="auto"/>
              <w:jc w:val="center"/>
              <w:rPr>
                <w:bCs/>
                <w:sz w:val="16"/>
                <w:szCs w:val="16"/>
              </w:rPr>
            </w:pPr>
            <w:r w:rsidRPr="00973D37">
              <w:rPr>
                <w:bCs/>
                <w:sz w:val="16"/>
                <w:szCs w:val="16"/>
              </w:rPr>
              <w:t>CS</w:t>
            </w:r>
          </w:p>
        </w:tc>
      </w:tr>
      <w:tr w:rsidR="00544E16" w:rsidRPr="00973D37" w14:paraId="043FAF43" w14:textId="77777777" w:rsidTr="007A2F2C">
        <w:tc>
          <w:tcPr>
            <w:tcW w:w="146" w:type="pct"/>
            <w:vMerge/>
            <w:tcMar>
              <w:left w:w="57" w:type="dxa"/>
              <w:right w:w="57" w:type="dxa"/>
            </w:tcMar>
            <w:vAlign w:val="center"/>
          </w:tcPr>
          <w:p w14:paraId="3BEBABD0" w14:textId="77777777" w:rsidR="00A00B06" w:rsidRPr="00973D37" w:rsidRDefault="00A00B06" w:rsidP="00352D47">
            <w:pPr>
              <w:spacing w:after="0" w:line="240" w:lineRule="auto"/>
              <w:jc w:val="center"/>
              <w:rPr>
                <w:b/>
                <w:bCs/>
                <w:sz w:val="16"/>
                <w:szCs w:val="16"/>
              </w:rPr>
            </w:pPr>
          </w:p>
        </w:tc>
        <w:tc>
          <w:tcPr>
            <w:tcW w:w="600" w:type="pct"/>
            <w:vMerge/>
            <w:vAlign w:val="center"/>
          </w:tcPr>
          <w:p w14:paraId="5B2B1D82" w14:textId="77777777" w:rsidR="00A00B06" w:rsidRPr="00973D37" w:rsidRDefault="00A00B06" w:rsidP="00352D47">
            <w:pPr>
              <w:spacing w:after="0" w:line="240" w:lineRule="auto"/>
              <w:jc w:val="left"/>
              <w:rPr>
                <w:sz w:val="16"/>
                <w:szCs w:val="16"/>
              </w:rPr>
            </w:pPr>
          </w:p>
        </w:tc>
        <w:tc>
          <w:tcPr>
            <w:tcW w:w="265" w:type="pct"/>
            <w:vAlign w:val="center"/>
          </w:tcPr>
          <w:p w14:paraId="4F1F1ECE" w14:textId="58908EE3" w:rsidR="00CD69D6" w:rsidRPr="00F12657" w:rsidRDefault="00A00B06" w:rsidP="00F12657">
            <w:pPr>
              <w:pStyle w:val="TabelSoT"/>
              <w:spacing w:before="0" w:after="0" w:line="240" w:lineRule="auto"/>
              <w:rPr>
                <w:sz w:val="16"/>
                <w:szCs w:val="16"/>
              </w:rPr>
            </w:pPr>
            <w:r w:rsidRPr="00973D37">
              <w:rPr>
                <w:sz w:val="16"/>
                <w:szCs w:val="16"/>
              </w:rPr>
              <w:t>6.4</w:t>
            </w:r>
          </w:p>
        </w:tc>
        <w:tc>
          <w:tcPr>
            <w:tcW w:w="2482" w:type="pct"/>
            <w:vAlign w:val="center"/>
          </w:tcPr>
          <w:p w14:paraId="77ED96F4" w14:textId="77777777" w:rsidR="00A00B06" w:rsidRPr="00973D37" w:rsidRDefault="00A00B06" w:rsidP="00352D47">
            <w:pPr>
              <w:pStyle w:val="TabelSoT"/>
              <w:spacing w:before="0" w:after="0" w:line="240" w:lineRule="auto"/>
              <w:jc w:val="both"/>
              <w:rPr>
                <w:sz w:val="16"/>
                <w:szCs w:val="16"/>
              </w:rPr>
            </w:pPr>
            <w:r w:rsidRPr="00973D37">
              <w:rPr>
                <w:sz w:val="16"/>
                <w:szCs w:val="16"/>
              </w:rPr>
              <w:t>Identificeert en past de richtlijnen en ethische codes van medisch wetenschappelijk onderzoek zelfstandig toe</w:t>
            </w:r>
          </w:p>
        </w:tc>
        <w:tc>
          <w:tcPr>
            <w:tcW w:w="171" w:type="pct"/>
            <w:shd w:val="clear" w:color="auto" w:fill="auto"/>
            <w:vAlign w:val="center"/>
          </w:tcPr>
          <w:p w14:paraId="70C511D6" w14:textId="77777777" w:rsidR="00A00B06" w:rsidRPr="00973D37" w:rsidRDefault="00A00B06" w:rsidP="00352D47">
            <w:pPr>
              <w:spacing w:after="0" w:line="240" w:lineRule="auto"/>
              <w:jc w:val="center"/>
              <w:rPr>
                <w:bCs/>
                <w:szCs w:val="24"/>
              </w:rPr>
            </w:pPr>
          </w:p>
        </w:tc>
        <w:tc>
          <w:tcPr>
            <w:tcW w:w="170" w:type="pct"/>
            <w:shd w:val="clear" w:color="auto" w:fill="auto"/>
            <w:vAlign w:val="center"/>
          </w:tcPr>
          <w:p w14:paraId="534A410B" w14:textId="77777777" w:rsidR="00A00B06" w:rsidRPr="00973D37" w:rsidRDefault="00A00B06" w:rsidP="008953BA">
            <w:pPr>
              <w:spacing w:after="0" w:line="240" w:lineRule="auto"/>
              <w:jc w:val="center"/>
              <w:rPr>
                <w:bCs/>
                <w:szCs w:val="24"/>
              </w:rPr>
            </w:pPr>
          </w:p>
        </w:tc>
        <w:tc>
          <w:tcPr>
            <w:tcW w:w="170" w:type="pct"/>
            <w:shd w:val="clear" w:color="auto" w:fill="auto"/>
            <w:vAlign w:val="center"/>
          </w:tcPr>
          <w:p w14:paraId="62AE180A" w14:textId="77777777" w:rsidR="00A00B06" w:rsidRPr="00973D37" w:rsidRDefault="00A00B06" w:rsidP="00D96C7E">
            <w:pPr>
              <w:spacing w:after="0" w:line="240" w:lineRule="auto"/>
              <w:jc w:val="center"/>
              <w:rPr>
                <w:bCs/>
                <w:szCs w:val="24"/>
              </w:rPr>
            </w:pPr>
          </w:p>
        </w:tc>
        <w:tc>
          <w:tcPr>
            <w:tcW w:w="172" w:type="pct"/>
            <w:shd w:val="clear" w:color="auto" w:fill="auto"/>
            <w:vAlign w:val="center"/>
          </w:tcPr>
          <w:p w14:paraId="4BDD17B1" w14:textId="77777777" w:rsidR="00A00B06" w:rsidRPr="00973D37" w:rsidRDefault="00A00B06" w:rsidP="00D96C7E">
            <w:pPr>
              <w:spacing w:after="0" w:line="240" w:lineRule="auto"/>
              <w:jc w:val="center"/>
              <w:rPr>
                <w:bCs/>
                <w:szCs w:val="24"/>
              </w:rPr>
            </w:pPr>
          </w:p>
        </w:tc>
        <w:tc>
          <w:tcPr>
            <w:tcW w:w="167" w:type="pct"/>
            <w:shd w:val="clear" w:color="auto" w:fill="auto"/>
            <w:vAlign w:val="center"/>
          </w:tcPr>
          <w:p w14:paraId="7BE2B5E4"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71" w:type="pct"/>
            <w:shd w:val="clear" w:color="auto" w:fill="auto"/>
            <w:vAlign w:val="center"/>
          </w:tcPr>
          <w:p w14:paraId="4368EECE" w14:textId="77777777" w:rsidR="00A00B06" w:rsidRPr="00973D37" w:rsidRDefault="00A00B06" w:rsidP="00D96C7E">
            <w:pPr>
              <w:spacing w:after="0" w:line="240" w:lineRule="auto"/>
              <w:jc w:val="center"/>
              <w:rPr>
                <w:bCs/>
                <w:szCs w:val="24"/>
              </w:rPr>
            </w:pPr>
            <w:proofErr w:type="gramStart"/>
            <w:r w:rsidRPr="00973D37">
              <w:rPr>
                <w:szCs w:val="24"/>
              </w:rPr>
              <w:t>x</w:t>
            </w:r>
            <w:proofErr w:type="gramEnd"/>
          </w:p>
        </w:tc>
        <w:tc>
          <w:tcPr>
            <w:tcW w:w="183" w:type="pct"/>
            <w:shd w:val="clear" w:color="auto" w:fill="auto"/>
            <w:vAlign w:val="center"/>
          </w:tcPr>
          <w:p w14:paraId="2B9E1BCB" w14:textId="77777777" w:rsidR="00A00B06" w:rsidRPr="00973D37" w:rsidRDefault="00A00B06" w:rsidP="00D96C7E">
            <w:pPr>
              <w:spacing w:after="0" w:line="240" w:lineRule="auto"/>
              <w:jc w:val="center"/>
              <w:rPr>
                <w:bCs/>
                <w:szCs w:val="24"/>
              </w:rPr>
            </w:pPr>
          </w:p>
        </w:tc>
        <w:tc>
          <w:tcPr>
            <w:tcW w:w="303" w:type="pct"/>
          </w:tcPr>
          <w:p w14:paraId="6B9D151B" w14:textId="77777777" w:rsidR="00A00B06" w:rsidRPr="00973D37" w:rsidRDefault="00CB40B7" w:rsidP="00D96C7E">
            <w:pPr>
              <w:spacing w:after="0" w:line="240" w:lineRule="auto"/>
              <w:jc w:val="center"/>
              <w:rPr>
                <w:bCs/>
                <w:sz w:val="16"/>
                <w:szCs w:val="16"/>
              </w:rPr>
            </w:pPr>
            <w:r w:rsidRPr="00973D37">
              <w:rPr>
                <w:bCs/>
                <w:sz w:val="16"/>
                <w:szCs w:val="16"/>
              </w:rPr>
              <w:t>VT</w:t>
            </w:r>
          </w:p>
        </w:tc>
      </w:tr>
      <w:tr w:rsidR="00544E16" w:rsidRPr="00973D37" w14:paraId="4022A32D" w14:textId="77777777" w:rsidTr="007A2F2C">
        <w:tc>
          <w:tcPr>
            <w:tcW w:w="146" w:type="pct"/>
            <w:vMerge w:val="restart"/>
            <w:tcBorders>
              <w:top w:val="single" w:sz="12" w:space="0" w:color="1F497D" w:themeColor="text2"/>
            </w:tcBorders>
            <w:tcMar>
              <w:left w:w="57" w:type="dxa"/>
              <w:right w:w="57" w:type="dxa"/>
            </w:tcMar>
            <w:vAlign w:val="center"/>
          </w:tcPr>
          <w:p w14:paraId="1A3359F6" w14:textId="77777777" w:rsidR="00A00B06" w:rsidRPr="00973D37" w:rsidRDefault="00A00B06" w:rsidP="00352D47">
            <w:pPr>
              <w:spacing w:after="0" w:line="240" w:lineRule="auto"/>
              <w:jc w:val="center"/>
              <w:rPr>
                <w:b/>
                <w:bCs/>
                <w:sz w:val="16"/>
                <w:szCs w:val="16"/>
              </w:rPr>
            </w:pPr>
            <w:r w:rsidRPr="00973D37">
              <w:rPr>
                <w:b/>
                <w:bCs/>
                <w:sz w:val="16"/>
                <w:szCs w:val="16"/>
              </w:rPr>
              <w:lastRenderedPageBreak/>
              <w:t>7</w:t>
            </w:r>
          </w:p>
        </w:tc>
        <w:tc>
          <w:tcPr>
            <w:tcW w:w="600" w:type="pct"/>
            <w:vMerge w:val="restart"/>
            <w:tcBorders>
              <w:top w:val="single" w:sz="12" w:space="0" w:color="1F497D" w:themeColor="text2"/>
            </w:tcBorders>
            <w:vAlign w:val="center"/>
          </w:tcPr>
          <w:p w14:paraId="3F0EE3D2" w14:textId="77777777" w:rsidR="00A00B06" w:rsidRPr="00973D37" w:rsidRDefault="00A00B06" w:rsidP="00352D47">
            <w:pPr>
              <w:spacing w:after="0" w:line="240" w:lineRule="auto"/>
              <w:jc w:val="left"/>
              <w:rPr>
                <w:sz w:val="16"/>
                <w:szCs w:val="16"/>
              </w:rPr>
            </w:pPr>
            <w:r w:rsidRPr="00973D37">
              <w:rPr>
                <w:bCs/>
                <w:sz w:val="16"/>
                <w:szCs w:val="16"/>
              </w:rPr>
              <w:t>Communicatie en teamwork</w:t>
            </w:r>
          </w:p>
        </w:tc>
        <w:tc>
          <w:tcPr>
            <w:tcW w:w="265" w:type="pct"/>
            <w:tcBorders>
              <w:top w:val="single" w:sz="12" w:space="0" w:color="1F497D" w:themeColor="text2"/>
            </w:tcBorders>
            <w:vAlign w:val="center"/>
          </w:tcPr>
          <w:p w14:paraId="6AF2506B" w14:textId="503F7D45" w:rsidR="00CD69D6" w:rsidRPr="00F12657" w:rsidRDefault="00A00B06" w:rsidP="00F12657">
            <w:pPr>
              <w:pStyle w:val="TabelSoT"/>
              <w:spacing w:before="0" w:after="0" w:line="240" w:lineRule="auto"/>
              <w:rPr>
                <w:sz w:val="16"/>
                <w:szCs w:val="16"/>
              </w:rPr>
            </w:pPr>
            <w:r w:rsidRPr="00973D37">
              <w:rPr>
                <w:sz w:val="16"/>
                <w:szCs w:val="16"/>
              </w:rPr>
              <w:t>7.1</w:t>
            </w:r>
          </w:p>
        </w:tc>
        <w:tc>
          <w:tcPr>
            <w:tcW w:w="2482" w:type="pct"/>
            <w:tcBorders>
              <w:top w:val="single" w:sz="12" w:space="0" w:color="1F497D" w:themeColor="text2"/>
            </w:tcBorders>
            <w:vAlign w:val="center"/>
          </w:tcPr>
          <w:p w14:paraId="6D040357" w14:textId="35FA4445" w:rsidR="00A00B06" w:rsidRPr="00973D37" w:rsidRDefault="00A00B06" w:rsidP="00043BE4">
            <w:pPr>
              <w:pStyle w:val="TabelSoT"/>
              <w:spacing w:before="0" w:after="0" w:line="240" w:lineRule="auto"/>
              <w:jc w:val="both"/>
              <w:rPr>
                <w:sz w:val="16"/>
                <w:szCs w:val="16"/>
              </w:rPr>
            </w:pPr>
            <w:r w:rsidRPr="00973D37">
              <w:rPr>
                <w:sz w:val="16"/>
                <w:szCs w:val="16"/>
              </w:rPr>
              <w:t xml:space="preserve">Past de principes en praktijk van het samenwerken op het gebied van klinisch onderzoek </w:t>
            </w:r>
            <w:r w:rsidR="00043BE4" w:rsidRPr="00973D37">
              <w:rPr>
                <w:sz w:val="16"/>
                <w:szCs w:val="16"/>
              </w:rPr>
              <w:t xml:space="preserve">toe </w:t>
            </w:r>
            <w:r w:rsidRPr="00973D37">
              <w:rPr>
                <w:sz w:val="16"/>
                <w:szCs w:val="16"/>
              </w:rPr>
              <w:t xml:space="preserve">en </w:t>
            </w:r>
            <w:r w:rsidR="00043BE4" w:rsidRPr="00973D37">
              <w:rPr>
                <w:sz w:val="16"/>
                <w:szCs w:val="16"/>
              </w:rPr>
              <w:t xml:space="preserve">is proactief in en </w:t>
            </w:r>
            <w:r w:rsidRPr="00973D37">
              <w:rPr>
                <w:sz w:val="16"/>
                <w:szCs w:val="16"/>
              </w:rPr>
              <w:t>legt uit en superviseert waar nodig.</w:t>
            </w:r>
          </w:p>
        </w:tc>
        <w:tc>
          <w:tcPr>
            <w:tcW w:w="171" w:type="pct"/>
            <w:tcBorders>
              <w:top w:val="single" w:sz="12" w:space="0" w:color="1F497D" w:themeColor="text2"/>
            </w:tcBorders>
            <w:shd w:val="clear" w:color="auto" w:fill="auto"/>
            <w:vAlign w:val="center"/>
          </w:tcPr>
          <w:p w14:paraId="4E012527" w14:textId="77777777" w:rsidR="00A00B06" w:rsidRPr="00973D37" w:rsidRDefault="00A00B06" w:rsidP="00352D47">
            <w:pPr>
              <w:spacing w:after="0" w:line="240" w:lineRule="auto"/>
              <w:jc w:val="center"/>
              <w:rPr>
                <w:bCs/>
                <w:szCs w:val="24"/>
              </w:rPr>
            </w:pPr>
          </w:p>
        </w:tc>
        <w:tc>
          <w:tcPr>
            <w:tcW w:w="170" w:type="pct"/>
            <w:tcBorders>
              <w:top w:val="single" w:sz="12" w:space="0" w:color="1F497D" w:themeColor="text2"/>
            </w:tcBorders>
            <w:shd w:val="clear" w:color="auto" w:fill="auto"/>
            <w:vAlign w:val="center"/>
          </w:tcPr>
          <w:p w14:paraId="1CFB2F73" w14:textId="77777777" w:rsidR="00A00B06" w:rsidRPr="00973D37" w:rsidRDefault="00A00B06" w:rsidP="008953BA">
            <w:pPr>
              <w:spacing w:after="0" w:line="240" w:lineRule="auto"/>
              <w:jc w:val="center"/>
              <w:rPr>
                <w:bCs/>
                <w:szCs w:val="24"/>
              </w:rPr>
            </w:pPr>
            <w:proofErr w:type="gramStart"/>
            <w:r w:rsidRPr="00973D37">
              <w:rPr>
                <w:bCs/>
                <w:szCs w:val="24"/>
              </w:rPr>
              <w:t>x</w:t>
            </w:r>
            <w:proofErr w:type="gramEnd"/>
          </w:p>
        </w:tc>
        <w:tc>
          <w:tcPr>
            <w:tcW w:w="170" w:type="pct"/>
            <w:tcBorders>
              <w:top w:val="single" w:sz="12" w:space="0" w:color="1F497D" w:themeColor="text2"/>
            </w:tcBorders>
            <w:shd w:val="clear" w:color="auto" w:fill="auto"/>
            <w:vAlign w:val="center"/>
          </w:tcPr>
          <w:p w14:paraId="6B57FFEE" w14:textId="77777777" w:rsidR="00A00B06" w:rsidRPr="00973D37" w:rsidRDefault="00A00B06" w:rsidP="00D96C7E">
            <w:pPr>
              <w:spacing w:after="0" w:line="240" w:lineRule="auto"/>
              <w:jc w:val="center"/>
              <w:rPr>
                <w:bCs/>
                <w:szCs w:val="24"/>
              </w:rPr>
            </w:pPr>
          </w:p>
        </w:tc>
        <w:tc>
          <w:tcPr>
            <w:tcW w:w="172" w:type="pct"/>
            <w:tcBorders>
              <w:top w:val="single" w:sz="12" w:space="0" w:color="1F497D" w:themeColor="text2"/>
            </w:tcBorders>
            <w:shd w:val="clear" w:color="auto" w:fill="auto"/>
            <w:vAlign w:val="center"/>
          </w:tcPr>
          <w:p w14:paraId="2A022D4C" w14:textId="77777777" w:rsidR="00A00B06" w:rsidRPr="00973D37" w:rsidRDefault="00A00B06" w:rsidP="00D96C7E">
            <w:pPr>
              <w:spacing w:after="0" w:line="240" w:lineRule="auto"/>
              <w:jc w:val="center"/>
              <w:rPr>
                <w:bCs/>
                <w:szCs w:val="24"/>
              </w:rPr>
            </w:pPr>
          </w:p>
        </w:tc>
        <w:tc>
          <w:tcPr>
            <w:tcW w:w="167" w:type="pct"/>
            <w:tcBorders>
              <w:top w:val="single" w:sz="12" w:space="0" w:color="1F497D" w:themeColor="text2"/>
            </w:tcBorders>
            <w:shd w:val="clear" w:color="auto" w:fill="auto"/>
            <w:vAlign w:val="center"/>
          </w:tcPr>
          <w:p w14:paraId="30907C60" w14:textId="77777777" w:rsidR="00A00B06" w:rsidRPr="00973D37" w:rsidRDefault="00A00B06" w:rsidP="00D96C7E">
            <w:pPr>
              <w:spacing w:after="0" w:line="240" w:lineRule="auto"/>
              <w:jc w:val="center"/>
              <w:rPr>
                <w:bCs/>
                <w:szCs w:val="24"/>
              </w:rPr>
            </w:pPr>
          </w:p>
        </w:tc>
        <w:tc>
          <w:tcPr>
            <w:tcW w:w="171" w:type="pct"/>
            <w:tcBorders>
              <w:top w:val="single" w:sz="12" w:space="0" w:color="1F497D" w:themeColor="text2"/>
            </w:tcBorders>
            <w:shd w:val="clear" w:color="auto" w:fill="auto"/>
            <w:vAlign w:val="center"/>
          </w:tcPr>
          <w:p w14:paraId="32003875" w14:textId="77777777" w:rsidR="00A00B06" w:rsidRPr="00973D37" w:rsidRDefault="00A00B06" w:rsidP="00D96C7E">
            <w:pPr>
              <w:spacing w:after="0" w:line="240" w:lineRule="auto"/>
              <w:jc w:val="center"/>
              <w:rPr>
                <w:bCs/>
                <w:szCs w:val="24"/>
              </w:rPr>
            </w:pPr>
          </w:p>
        </w:tc>
        <w:tc>
          <w:tcPr>
            <w:tcW w:w="183" w:type="pct"/>
            <w:tcBorders>
              <w:top w:val="single" w:sz="12" w:space="0" w:color="1F497D" w:themeColor="text2"/>
            </w:tcBorders>
            <w:shd w:val="clear" w:color="auto" w:fill="auto"/>
            <w:vAlign w:val="center"/>
          </w:tcPr>
          <w:p w14:paraId="4D82A237" w14:textId="77777777" w:rsidR="00A00B06" w:rsidRPr="00973D37" w:rsidRDefault="00A00B06" w:rsidP="00D96C7E">
            <w:pPr>
              <w:spacing w:after="0" w:line="240" w:lineRule="auto"/>
              <w:jc w:val="center"/>
              <w:rPr>
                <w:bCs/>
                <w:szCs w:val="24"/>
              </w:rPr>
            </w:pPr>
            <w:r w:rsidRPr="00973D37">
              <w:rPr>
                <w:bCs/>
                <w:szCs w:val="24"/>
              </w:rPr>
              <w:t>X</w:t>
            </w:r>
          </w:p>
        </w:tc>
        <w:tc>
          <w:tcPr>
            <w:tcW w:w="303" w:type="pct"/>
            <w:tcBorders>
              <w:top w:val="single" w:sz="12" w:space="0" w:color="1F497D" w:themeColor="text2"/>
            </w:tcBorders>
          </w:tcPr>
          <w:p w14:paraId="2795FD49" w14:textId="77777777" w:rsidR="00A00B06" w:rsidRPr="00973D37" w:rsidRDefault="00CB40B7" w:rsidP="00D96C7E">
            <w:pPr>
              <w:spacing w:after="0" w:line="240" w:lineRule="auto"/>
              <w:jc w:val="center"/>
              <w:rPr>
                <w:bCs/>
                <w:sz w:val="16"/>
                <w:szCs w:val="16"/>
              </w:rPr>
            </w:pPr>
            <w:r w:rsidRPr="00973D37">
              <w:rPr>
                <w:bCs/>
                <w:sz w:val="16"/>
                <w:szCs w:val="16"/>
              </w:rPr>
              <w:t>KT</w:t>
            </w:r>
          </w:p>
        </w:tc>
      </w:tr>
      <w:tr w:rsidR="00544E16" w:rsidRPr="00973D37" w14:paraId="1C980653" w14:textId="77777777" w:rsidTr="007A2F2C">
        <w:tc>
          <w:tcPr>
            <w:tcW w:w="146" w:type="pct"/>
            <w:vMerge/>
            <w:tcMar>
              <w:left w:w="57" w:type="dxa"/>
              <w:right w:w="57" w:type="dxa"/>
            </w:tcMar>
            <w:vAlign w:val="center"/>
          </w:tcPr>
          <w:p w14:paraId="0BDABE08" w14:textId="77777777" w:rsidR="00A00B06" w:rsidRPr="00973D37" w:rsidRDefault="00A00B06" w:rsidP="00352D47">
            <w:pPr>
              <w:spacing w:after="0" w:line="240" w:lineRule="auto"/>
              <w:jc w:val="center"/>
              <w:rPr>
                <w:b/>
                <w:bCs/>
                <w:sz w:val="16"/>
                <w:szCs w:val="16"/>
              </w:rPr>
            </w:pPr>
          </w:p>
        </w:tc>
        <w:tc>
          <w:tcPr>
            <w:tcW w:w="600" w:type="pct"/>
            <w:vMerge/>
            <w:vAlign w:val="center"/>
          </w:tcPr>
          <w:p w14:paraId="61B8F3B9" w14:textId="77777777" w:rsidR="00A00B06" w:rsidRPr="00973D37" w:rsidRDefault="00A00B06" w:rsidP="00352D47">
            <w:pPr>
              <w:spacing w:after="0" w:line="240" w:lineRule="auto"/>
              <w:jc w:val="left"/>
              <w:rPr>
                <w:sz w:val="16"/>
                <w:szCs w:val="16"/>
              </w:rPr>
            </w:pPr>
          </w:p>
        </w:tc>
        <w:tc>
          <w:tcPr>
            <w:tcW w:w="265" w:type="pct"/>
            <w:vAlign w:val="center"/>
          </w:tcPr>
          <w:p w14:paraId="149D091B" w14:textId="0745D1D0" w:rsidR="00CD69D6" w:rsidRPr="00F12657" w:rsidRDefault="00A00B06" w:rsidP="00F12657">
            <w:pPr>
              <w:pStyle w:val="TabelSoT"/>
              <w:spacing w:before="0" w:after="0" w:line="240" w:lineRule="auto"/>
              <w:rPr>
                <w:sz w:val="16"/>
                <w:szCs w:val="16"/>
              </w:rPr>
            </w:pPr>
            <w:r w:rsidRPr="00973D37">
              <w:rPr>
                <w:sz w:val="16"/>
                <w:szCs w:val="16"/>
              </w:rPr>
              <w:t>7.2</w:t>
            </w:r>
          </w:p>
        </w:tc>
        <w:tc>
          <w:tcPr>
            <w:tcW w:w="2482" w:type="pct"/>
            <w:vAlign w:val="center"/>
          </w:tcPr>
          <w:p w14:paraId="67731D62" w14:textId="371A6374" w:rsidR="00A00B06" w:rsidRPr="00973D37" w:rsidRDefault="00A00B06" w:rsidP="00353DD1">
            <w:pPr>
              <w:pStyle w:val="TabelSoT"/>
              <w:spacing w:before="0" w:after="0" w:line="240" w:lineRule="auto"/>
              <w:jc w:val="both"/>
              <w:rPr>
                <w:sz w:val="16"/>
                <w:szCs w:val="16"/>
              </w:rPr>
            </w:pPr>
            <w:r w:rsidRPr="00973D37">
              <w:rPr>
                <w:sz w:val="16"/>
                <w:szCs w:val="16"/>
              </w:rPr>
              <w:t xml:space="preserve">Kan de rol van ieders belangen en persoonlijkheidstypologieën in de samenwerking zelfstandig identificeren en past de communicatiestijl </w:t>
            </w:r>
            <w:proofErr w:type="gramStart"/>
            <w:r w:rsidRPr="00973D37">
              <w:rPr>
                <w:sz w:val="16"/>
                <w:szCs w:val="16"/>
              </w:rPr>
              <w:t>hier op</w:t>
            </w:r>
            <w:proofErr w:type="gramEnd"/>
            <w:r w:rsidRPr="00973D37">
              <w:rPr>
                <w:sz w:val="16"/>
                <w:szCs w:val="16"/>
              </w:rPr>
              <w:t xml:space="preserve"> aan. </w:t>
            </w:r>
          </w:p>
        </w:tc>
        <w:tc>
          <w:tcPr>
            <w:tcW w:w="171" w:type="pct"/>
            <w:shd w:val="clear" w:color="auto" w:fill="auto"/>
            <w:vAlign w:val="center"/>
          </w:tcPr>
          <w:p w14:paraId="463B2ADE" w14:textId="77777777" w:rsidR="00A00B06" w:rsidRPr="00973D37" w:rsidRDefault="00A00B06" w:rsidP="00352D47">
            <w:pPr>
              <w:spacing w:after="0" w:line="240" w:lineRule="auto"/>
              <w:jc w:val="center"/>
              <w:rPr>
                <w:bCs/>
                <w:szCs w:val="24"/>
              </w:rPr>
            </w:pPr>
          </w:p>
        </w:tc>
        <w:tc>
          <w:tcPr>
            <w:tcW w:w="170" w:type="pct"/>
            <w:shd w:val="clear" w:color="auto" w:fill="auto"/>
            <w:vAlign w:val="center"/>
          </w:tcPr>
          <w:p w14:paraId="66E8608F" w14:textId="77777777" w:rsidR="00A00B06" w:rsidRPr="00973D37" w:rsidRDefault="00A00B06" w:rsidP="008953BA">
            <w:pPr>
              <w:spacing w:after="0" w:line="240" w:lineRule="auto"/>
              <w:jc w:val="center"/>
              <w:rPr>
                <w:bCs/>
                <w:szCs w:val="24"/>
              </w:rPr>
            </w:pPr>
            <w:proofErr w:type="gramStart"/>
            <w:r w:rsidRPr="00973D37">
              <w:rPr>
                <w:bCs/>
                <w:szCs w:val="24"/>
              </w:rPr>
              <w:t>x</w:t>
            </w:r>
            <w:proofErr w:type="gramEnd"/>
          </w:p>
        </w:tc>
        <w:tc>
          <w:tcPr>
            <w:tcW w:w="170" w:type="pct"/>
            <w:shd w:val="clear" w:color="auto" w:fill="auto"/>
            <w:vAlign w:val="center"/>
          </w:tcPr>
          <w:p w14:paraId="7BCD4CF3" w14:textId="77777777" w:rsidR="00A00B06" w:rsidRPr="00973D37" w:rsidRDefault="00A00B06" w:rsidP="00D96C7E">
            <w:pPr>
              <w:spacing w:after="0" w:line="240" w:lineRule="auto"/>
              <w:jc w:val="center"/>
              <w:rPr>
                <w:bCs/>
                <w:szCs w:val="24"/>
              </w:rPr>
            </w:pPr>
          </w:p>
        </w:tc>
        <w:tc>
          <w:tcPr>
            <w:tcW w:w="172" w:type="pct"/>
            <w:shd w:val="clear" w:color="auto" w:fill="auto"/>
            <w:vAlign w:val="center"/>
          </w:tcPr>
          <w:p w14:paraId="0E0E01EA" w14:textId="77777777" w:rsidR="00A00B06" w:rsidRPr="00973D37" w:rsidRDefault="00A00B06" w:rsidP="00D96C7E">
            <w:pPr>
              <w:spacing w:after="0" w:line="240" w:lineRule="auto"/>
              <w:jc w:val="center"/>
              <w:rPr>
                <w:bCs/>
                <w:szCs w:val="24"/>
              </w:rPr>
            </w:pPr>
          </w:p>
        </w:tc>
        <w:tc>
          <w:tcPr>
            <w:tcW w:w="167" w:type="pct"/>
            <w:shd w:val="clear" w:color="auto" w:fill="auto"/>
            <w:vAlign w:val="center"/>
          </w:tcPr>
          <w:p w14:paraId="4A6C1665" w14:textId="77777777" w:rsidR="00A00B06" w:rsidRPr="00973D37" w:rsidRDefault="00A00B06" w:rsidP="00D96C7E">
            <w:pPr>
              <w:spacing w:after="0" w:line="240" w:lineRule="auto"/>
              <w:jc w:val="center"/>
              <w:rPr>
                <w:bCs/>
                <w:szCs w:val="24"/>
              </w:rPr>
            </w:pPr>
          </w:p>
        </w:tc>
        <w:tc>
          <w:tcPr>
            <w:tcW w:w="171" w:type="pct"/>
            <w:shd w:val="clear" w:color="auto" w:fill="auto"/>
            <w:vAlign w:val="center"/>
          </w:tcPr>
          <w:p w14:paraId="2FA3F6DC" w14:textId="77777777" w:rsidR="00A00B06" w:rsidRPr="00973D37" w:rsidRDefault="00A00B06" w:rsidP="00D96C7E">
            <w:pPr>
              <w:spacing w:after="0" w:line="240" w:lineRule="auto"/>
              <w:jc w:val="center"/>
              <w:rPr>
                <w:bCs/>
                <w:szCs w:val="24"/>
              </w:rPr>
            </w:pPr>
            <w:proofErr w:type="gramStart"/>
            <w:r w:rsidRPr="00973D37">
              <w:rPr>
                <w:bCs/>
                <w:szCs w:val="24"/>
              </w:rPr>
              <w:t>x</w:t>
            </w:r>
            <w:proofErr w:type="gramEnd"/>
          </w:p>
        </w:tc>
        <w:tc>
          <w:tcPr>
            <w:tcW w:w="183" w:type="pct"/>
            <w:shd w:val="clear" w:color="auto" w:fill="auto"/>
            <w:vAlign w:val="center"/>
          </w:tcPr>
          <w:p w14:paraId="40422B6A" w14:textId="77777777" w:rsidR="00A00B06" w:rsidRPr="00973D37" w:rsidRDefault="00A00B06" w:rsidP="00D96C7E">
            <w:pPr>
              <w:spacing w:after="0" w:line="240" w:lineRule="auto"/>
              <w:jc w:val="center"/>
              <w:rPr>
                <w:bCs/>
                <w:szCs w:val="24"/>
              </w:rPr>
            </w:pPr>
          </w:p>
        </w:tc>
        <w:tc>
          <w:tcPr>
            <w:tcW w:w="303" w:type="pct"/>
          </w:tcPr>
          <w:p w14:paraId="45886503" w14:textId="77777777" w:rsidR="00A00B06" w:rsidRPr="00973D37" w:rsidRDefault="00CB40B7" w:rsidP="00D96C7E">
            <w:pPr>
              <w:spacing w:after="0" w:line="240" w:lineRule="auto"/>
              <w:jc w:val="center"/>
              <w:rPr>
                <w:bCs/>
                <w:sz w:val="16"/>
                <w:szCs w:val="16"/>
              </w:rPr>
            </w:pPr>
            <w:r w:rsidRPr="00973D37">
              <w:rPr>
                <w:bCs/>
                <w:sz w:val="16"/>
                <w:szCs w:val="16"/>
              </w:rPr>
              <w:t>CS/VT</w:t>
            </w:r>
          </w:p>
        </w:tc>
      </w:tr>
      <w:tr w:rsidR="00544E16" w:rsidRPr="00973D37" w14:paraId="1FF5DD81" w14:textId="77777777" w:rsidTr="007A2F2C">
        <w:tc>
          <w:tcPr>
            <w:tcW w:w="146" w:type="pct"/>
            <w:vMerge w:val="restart"/>
            <w:tcBorders>
              <w:top w:val="single" w:sz="12" w:space="0" w:color="1F497D" w:themeColor="text2"/>
            </w:tcBorders>
            <w:tcMar>
              <w:left w:w="57" w:type="dxa"/>
              <w:right w:w="57" w:type="dxa"/>
            </w:tcMar>
            <w:vAlign w:val="center"/>
          </w:tcPr>
          <w:p w14:paraId="0F3756A7" w14:textId="77777777" w:rsidR="00A00B06" w:rsidRPr="00973D37" w:rsidRDefault="00A00B06" w:rsidP="00352D47">
            <w:pPr>
              <w:spacing w:after="0" w:line="240" w:lineRule="auto"/>
              <w:jc w:val="center"/>
              <w:rPr>
                <w:b/>
                <w:bCs/>
                <w:sz w:val="16"/>
                <w:szCs w:val="16"/>
              </w:rPr>
            </w:pPr>
            <w:r w:rsidRPr="00973D37">
              <w:rPr>
                <w:b/>
                <w:bCs/>
                <w:sz w:val="16"/>
                <w:szCs w:val="16"/>
              </w:rPr>
              <w:t>8</w:t>
            </w:r>
          </w:p>
        </w:tc>
        <w:tc>
          <w:tcPr>
            <w:tcW w:w="600" w:type="pct"/>
            <w:vMerge w:val="restart"/>
            <w:tcBorders>
              <w:top w:val="single" w:sz="12" w:space="0" w:color="1F497D" w:themeColor="text2"/>
            </w:tcBorders>
            <w:vAlign w:val="center"/>
          </w:tcPr>
          <w:p w14:paraId="5903F67E" w14:textId="77777777" w:rsidR="00A00B06" w:rsidRPr="00973D37" w:rsidRDefault="00A00B06" w:rsidP="00352D47">
            <w:pPr>
              <w:jc w:val="left"/>
              <w:rPr>
                <w:sz w:val="16"/>
                <w:szCs w:val="16"/>
              </w:rPr>
            </w:pPr>
            <w:r w:rsidRPr="00973D37">
              <w:rPr>
                <w:sz w:val="16"/>
                <w:szCs w:val="16"/>
              </w:rPr>
              <w:t>Data Management en Informatica</w:t>
            </w:r>
          </w:p>
        </w:tc>
        <w:tc>
          <w:tcPr>
            <w:tcW w:w="265" w:type="pct"/>
            <w:tcBorders>
              <w:top w:val="single" w:sz="12" w:space="0" w:color="1F497D" w:themeColor="text2"/>
            </w:tcBorders>
            <w:vAlign w:val="center"/>
          </w:tcPr>
          <w:p w14:paraId="0AB39955" w14:textId="2B61E263" w:rsidR="00CD69D6" w:rsidRPr="00F12657" w:rsidRDefault="00A00B06" w:rsidP="00F12657">
            <w:pPr>
              <w:pStyle w:val="TabelSoT"/>
              <w:spacing w:before="0" w:after="0" w:line="240" w:lineRule="auto"/>
              <w:rPr>
                <w:sz w:val="16"/>
                <w:szCs w:val="16"/>
              </w:rPr>
            </w:pPr>
            <w:r w:rsidRPr="00973D37">
              <w:rPr>
                <w:sz w:val="16"/>
                <w:szCs w:val="16"/>
              </w:rPr>
              <w:t>8.1</w:t>
            </w:r>
          </w:p>
        </w:tc>
        <w:tc>
          <w:tcPr>
            <w:tcW w:w="2482" w:type="pct"/>
            <w:tcBorders>
              <w:top w:val="single" w:sz="12" w:space="0" w:color="1F497D" w:themeColor="text2"/>
            </w:tcBorders>
            <w:vAlign w:val="center"/>
          </w:tcPr>
          <w:p w14:paraId="270E17DD" w14:textId="5D19D791" w:rsidR="00A00B06" w:rsidRPr="00973D37" w:rsidRDefault="00A00B06" w:rsidP="001E7246">
            <w:pPr>
              <w:pStyle w:val="TabelSoT"/>
              <w:spacing w:before="0" w:after="0" w:line="240" w:lineRule="auto"/>
              <w:jc w:val="both"/>
              <w:rPr>
                <w:sz w:val="16"/>
                <w:szCs w:val="16"/>
              </w:rPr>
            </w:pPr>
            <w:r w:rsidRPr="00973D37">
              <w:rPr>
                <w:sz w:val="16"/>
                <w:szCs w:val="16"/>
              </w:rPr>
              <w:t>Kent het proces en voorwaarden van elektronische data verzameling (EDC) en het belang van IT in data verzameling en – management. Is in staat dit in de praktijk zelfstandig te toetsen, toe te passen en interventie te plegen waar nodig.</w:t>
            </w:r>
          </w:p>
        </w:tc>
        <w:tc>
          <w:tcPr>
            <w:tcW w:w="171" w:type="pct"/>
            <w:tcBorders>
              <w:top w:val="single" w:sz="12" w:space="0" w:color="1F497D" w:themeColor="text2"/>
            </w:tcBorders>
            <w:shd w:val="clear" w:color="auto" w:fill="auto"/>
            <w:vAlign w:val="center"/>
          </w:tcPr>
          <w:p w14:paraId="62B645C9" w14:textId="77777777" w:rsidR="00A00B06" w:rsidRPr="00973D37" w:rsidRDefault="00A00B06" w:rsidP="00352D47">
            <w:pPr>
              <w:spacing w:after="0" w:line="240" w:lineRule="auto"/>
              <w:jc w:val="center"/>
              <w:rPr>
                <w:bCs/>
                <w:szCs w:val="24"/>
              </w:rPr>
            </w:pPr>
          </w:p>
        </w:tc>
        <w:tc>
          <w:tcPr>
            <w:tcW w:w="170" w:type="pct"/>
            <w:tcBorders>
              <w:top w:val="single" w:sz="12" w:space="0" w:color="1F497D" w:themeColor="text2"/>
            </w:tcBorders>
            <w:shd w:val="clear" w:color="auto" w:fill="auto"/>
            <w:vAlign w:val="center"/>
          </w:tcPr>
          <w:p w14:paraId="05A01B52" w14:textId="77777777" w:rsidR="00A00B06" w:rsidRPr="00973D37" w:rsidRDefault="00C776D4" w:rsidP="008953BA">
            <w:pPr>
              <w:spacing w:after="0" w:line="240" w:lineRule="auto"/>
              <w:jc w:val="center"/>
              <w:rPr>
                <w:bCs/>
                <w:szCs w:val="24"/>
              </w:rPr>
            </w:pPr>
            <w:r w:rsidRPr="00973D37">
              <w:rPr>
                <w:bCs/>
                <w:szCs w:val="24"/>
              </w:rPr>
              <w:t>X</w:t>
            </w:r>
          </w:p>
        </w:tc>
        <w:tc>
          <w:tcPr>
            <w:tcW w:w="170" w:type="pct"/>
            <w:tcBorders>
              <w:top w:val="single" w:sz="12" w:space="0" w:color="1F497D" w:themeColor="text2"/>
            </w:tcBorders>
            <w:shd w:val="clear" w:color="auto" w:fill="auto"/>
            <w:vAlign w:val="center"/>
          </w:tcPr>
          <w:p w14:paraId="6A44D075" w14:textId="77777777" w:rsidR="00A00B06" w:rsidRPr="00973D37" w:rsidRDefault="00A00B06" w:rsidP="00D96C7E">
            <w:pPr>
              <w:spacing w:after="0" w:line="240" w:lineRule="auto"/>
              <w:jc w:val="center"/>
              <w:rPr>
                <w:bCs/>
                <w:szCs w:val="24"/>
              </w:rPr>
            </w:pPr>
            <w:proofErr w:type="gramStart"/>
            <w:r w:rsidRPr="00973D37">
              <w:rPr>
                <w:bCs/>
                <w:szCs w:val="24"/>
              </w:rPr>
              <w:t>x</w:t>
            </w:r>
            <w:proofErr w:type="gramEnd"/>
          </w:p>
        </w:tc>
        <w:tc>
          <w:tcPr>
            <w:tcW w:w="172" w:type="pct"/>
            <w:tcBorders>
              <w:top w:val="single" w:sz="12" w:space="0" w:color="1F497D" w:themeColor="text2"/>
            </w:tcBorders>
            <w:shd w:val="clear" w:color="auto" w:fill="auto"/>
            <w:vAlign w:val="center"/>
          </w:tcPr>
          <w:p w14:paraId="6CFE1721" w14:textId="77777777" w:rsidR="00A00B06" w:rsidRPr="00973D37" w:rsidRDefault="00A00B06" w:rsidP="00D96C7E">
            <w:pPr>
              <w:spacing w:after="0" w:line="240" w:lineRule="auto"/>
              <w:jc w:val="center"/>
              <w:rPr>
                <w:bCs/>
                <w:szCs w:val="24"/>
              </w:rPr>
            </w:pPr>
          </w:p>
        </w:tc>
        <w:tc>
          <w:tcPr>
            <w:tcW w:w="167" w:type="pct"/>
            <w:tcBorders>
              <w:top w:val="single" w:sz="12" w:space="0" w:color="1F497D" w:themeColor="text2"/>
            </w:tcBorders>
            <w:shd w:val="clear" w:color="auto" w:fill="auto"/>
            <w:vAlign w:val="center"/>
          </w:tcPr>
          <w:p w14:paraId="6ACA4C24" w14:textId="77777777" w:rsidR="00A00B06" w:rsidRPr="00973D37" w:rsidRDefault="00A00B06" w:rsidP="00D96C7E">
            <w:pPr>
              <w:spacing w:after="0" w:line="240" w:lineRule="auto"/>
              <w:jc w:val="center"/>
              <w:rPr>
                <w:bCs/>
                <w:szCs w:val="24"/>
              </w:rPr>
            </w:pPr>
            <w:proofErr w:type="gramStart"/>
            <w:r w:rsidRPr="00973D37">
              <w:rPr>
                <w:bCs/>
                <w:szCs w:val="24"/>
              </w:rPr>
              <w:t>x</w:t>
            </w:r>
            <w:proofErr w:type="gramEnd"/>
          </w:p>
        </w:tc>
        <w:tc>
          <w:tcPr>
            <w:tcW w:w="171" w:type="pct"/>
            <w:tcBorders>
              <w:top w:val="single" w:sz="12" w:space="0" w:color="1F497D" w:themeColor="text2"/>
            </w:tcBorders>
            <w:shd w:val="clear" w:color="auto" w:fill="auto"/>
            <w:vAlign w:val="center"/>
          </w:tcPr>
          <w:p w14:paraId="6DD7E45B" w14:textId="77777777" w:rsidR="00A00B06" w:rsidRPr="00973D37" w:rsidRDefault="00A00B06" w:rsidP="00D96C7E">
            <w:pPr>
              <w:spacing w:after="0" w:line="240" w:lineRule="auto"/>
              <w:jc w:val="center"/>
              <w:rPr>
                <w:bCs/>
                <w:szCs w:val="24"/>
              </w:rPr>
            </w:pPr>
          </w:p>
        </w:tc>
        <w:tc>
          <w:tcPr>
            <w:tcW w:w="183" w:type="pct"/>
            <w:tcBorders>
              <w:top w:val="single" w:sz="12" w:space="0" w:color="1F497D" w:themeColor="text2"/>
            </w:tcBorders>
            <w:shd w:val="clear" w:color="auto" w:fill="auto"/>
            <w:vAlign w:val="center"/>
          </w:tcPr>
          <w:p w14:paraId="0E606AD3" w14:textId="77777777" w:rsidR="00A00B06" w:rsidRPr="00973D37" w:rsidRDefault="00A00B06" w:rsidP="00D96C7E">
            <w:pPr>
              <w:spacing w:after="0" w:line="240" w:lineRule="auto"/>
              <w:jc w:val="center"/>
              <w:rPr>
                <w:bCs/>
                <w:szCs w:val="24"/>
              </w:rPr>
            </w:pPr>
          </w:p>
        </w:tc>
        <w:tc>
          <w:tcPr>
            <w:tcW w:w="303" w:type="pct"/>
            <w:tcBorders>
              <w:top w:val="single" w:sz="12" w:space="0" w:color="1F497D" w:themeColor="text2"/>
            </w:tcBorders>
          </w:tcPr>
          <w:p w14:paraId="23EEEC8F" w14:textId="77777777" w:rsidR="00A00B06" w:rsidRPr="00973D37" w:rsidRDefault="00CB40B7" w:rsidP="00D96C7E">
            <w:pPr>
              <w:spacing w:after="0" w:line="240" w:lineRule="auto"/>
              <w:jc w:val="center"/>
              <w:rPr>
                <w:bCs/>
                <w:sz w:val="16"/>
                <w:szCs w:val="16"/>
              </w:rPr>
            </w:pPr>
            <w:r w:rsidRPr="00973D37">
              <w:rPr>
                <w:bCs/>
                <w:sz w:val="16"/>
                <w:szCs w:val="16"/>
              </w:rPr>
              <w:t>VT</w:t>
            </w:r>
          </w:p>
        </w:tc>
      </w:tr>
      <w:tr w:rsidR="00544E16" w:rsidRPr="00973D37" w14:paraId="5D93EC1E" w14:textId="77777777" w:rsidTr="007A2F2C">
        <w:tc>
          <w:tcPr>
            <w:tcW w:w="146" w:type="pct"/>
            <w:vMerge/>
            <w:tcMar>
              <w:left w:w="57" w:type="dxa"/>
              <w:right w:w="57" w:type="dxa"/>
            </w:tcMar>
            <w:vAlign w:val="center"/>
          </w:tcPr>
          <w:p w14:paraId="363F5024" w14:textId="77777777" w:rsidR="00A00B06" w:rsidRPr="00973D37" w:rsidRDefault="00A00B06" w:rsidP="00352D47">
            <w:pPr>
              <w:spacing w:after="0" w:line="240" w:lineRule="auto"/>
              <w:jc w:val="center"/>
              <w:rPr>
                <w:b/>
                <w:bCs/>
                <w:sz w:val="16"/>
                <w:szCs w:val="16"/>
              </w:rPr>
            </w:pPr>
          </w:p>
        </w:tc>
        <w:tc>
          <w:tcPr>
            <w:tcW w:w="600" w:type="pct"/>
            <w:vMerge/>
            <w:vAlign w:val="center"/>
          </w:tcPr>
          <w:p w14:paraId="35F24A59" w14:textId="77777777" w:rsidR="00A00B06" w:rsidRPr="00973D37" w:rsidRDefault="00A00B06" w:rsidP="00352D47">
            <w:pPr>
              <w:spacing w:after="0" w:line="240" w:lineRule="auto"/>
              <w:jc w:val="left"/>
              <w:rPr>
                <w:sz w:val="16"/>
                <w:szCs w:val="16"/>
              </w:rPr>
            </w:pPr>
          </w:p>
        </w:tc>
        <w:tc>
          <w:tcPr>
            <w:tcW w:w="265" w:type="pct"/>
            <w:vAlign w:val="center"/>
          </w:tcPr>
          <w:p w14:paraId="46E5C70E" w14:textId="7F05F6BE" w:rsidR="00CD69D6" w:rsidRPr="00F12657" w:rsidRDefault="00A00B06" w:rsidP="00F12657">
            <w:pPr>
              <w:pStyle w:val="TabelSoT"/>
              <w:spacing w:before="0" w:after="0" w:line="240" w:lineRule="auto"/>
              <w:rPr>
                <w:sz w:val="16"/>
                <w:szCs w:val="16"/>
              </w:rPr>
            </w:pPr>
            <w:r w:rsidRPr="00973D37">
              <w:rPr>
                <w:sz w:val="16"/>
                <w:szCs w:val="16"/>
              </w:rPr>
              <w:t>8.2</w:t>
            </w:r>
          </w:p>
        </w:tc>
        <w:tc>
          <w:tcPr>
            <w:tcW w:w="2482" w:type="pct"/>
            <w:vAlign w:val="center"/>
          </w:tcPr>
          <w:p w14:paraId="781241D1" w14:textId="77777777" w:rsidR="00A00B06" w:rsidRPr="00973D37" w:rsidRDefault="00A00B06" w:rsidP="000425B9">
            <w:pPr>
              <w:pStyle w:val="TabelSoT"/>
              <w:spacing w:before="0" w:after="0" w:line="240" w:lineRule="auto"/>
              <w:jc w:val="both"/>
              <w:rPr>
                <w:sz w:val="16"/>
                <w:szCs w:val="16"/>
              </w:rPr>
            </w:pPr>
            <w:r w:rsidRPr="00973D37">
              <w:rPr>
                <w:sz w:val="16"/>
                <w:szCs w:val="16"/>
              </w:rPr>
              <w:t xml:space="preserve">Beschrijft zelfstandig en is in staat de volgorde van </w:t>
            </w:r>
            <w:proofErr w:type="spellStart"/>
            <w:r w:rsidRPr="00973D37">
              <w:rPr>
                <w:sz w:val="16"/>
                <w:szCs w:val="16"/>
              </w:rPr>
              <w:t>onderzoeksmetingen</w:t>
            </w:r>
            <w:proofErr w:type="spellEnd"/>
            <w:r w:rsidRPr="00973D37">
              <w:rPr>
                <w:sz w:val="16"/>
                <w:szCs w:val="16"/>
              </w:rPr>
              <w:t xml:space="preserve"> en de daarmee gegeneerde gegevens binnen een medisch wetenschappelijk onderzoek uit te leggen. Is in staat dit zelfstandig in de praktijk te toetsen en interventie te plegen en te superviseren waar nodig.</w:t>
            </w:r>
          </w:p>
        </w:tc>
        <w:tc>
          <w:tcPr>
            <w:tcW w:w="171" w:type="pct"/>
            <w:shd w:val="clear" w:color="auto" w:fill="auto"/>
            <w:vAlign w:val="center"/>
          </w:tcPr>
          <w:p w14:paraId="6F73F80B" w14:textId="77777777" w:rsidR="00A00B06" w:rsidRPr="00973D37" w:rsidRDefault="00A00B06" w:rsidP="00352D47">
            <w:pPr>
              <w:spacing w:after="0" w:line="240" w:lineRule="auto"/>
              <w:jc w:val="center"/>
              <w:rPr>
                <w:bCs/>
                <w:szCs w:val="24"/>
              </w:rPr>
            </w:pPr>
          </w:p>
        </w:tc>
        <w:tc>
          <w:tcPr>
            <w:tcW w:w="170" w:type="pct"/>
            <w:shd w:val="clear" w:color="auto" w:fill="auto"/>
            <w:vAlign w:val="center"/>
          </w:tcPr>
          <w:p w14:paraId="4EFFA76B" w14:textId="77777777" w:rsidR="00A00B06" w:rsidRPr="00973D37" w:rsidRDefault="00C776D4" w:rsidP="008953BA">
            <w:pPr>
              <w:spacing w:after="0" w:line="240" w:lineRule="auto"/>
              <w:jc w:val="center"/>
              <w:rPr>
                <w:bCs/>
                <w:szCs w:val="24"/>
              </w:rPr>
            </w:pPr>
            <w:r w:rsidRPr="00973D37">
              <w:rPr>
                <w:bCs/>
                <w:szCs w:val="24"/>
              </w:rPr>
              <w:t>X</w:t>
            </w:r>
          </w:p>
        </w:tc>
        <w:tc>
          <w:tcPr>
            <w:tcW w:w="170" w:type="pct"/>
            <w:shd w:val="clear" w:color="auto" w:fill="auto"/>
            <w:vAlign w:val="center"/>
          </w:tcPr>
          <w:p w14:paraId="40C6A397" w14:textId="77777777" w:rsidR="00A00B06" w:rsidRPr="00973D37" w:rsidRDefault="00A00B06" w:rsidP="00D96C7E">
            <w:pPr>
              <w:spacing w:after="0" w:line="240" w:lineRule="auto"/>
              <w:jc w:val="center"/>
              <w:rPr>
                <w:bCs/>
                <w:szCs w:val="24"/>
              </w:rPr>
            </w:pPr>
            <w:proofErr w:type="gramStart"/>
            <w:r w:rsidRPr="00973D37">
              <w:rPr>
                <w:bCs/>
                <w:szCs w:val="24"/>
              </w:rPr>
              <w:t>x</w:t>
            </w:r>
            <w:proofErr w:type="gramEnd"/>
          </w:p>
        </w:tc>
        <w:tc>
          <w:tcPr>
            <w:tcW w:w="172" w:type="pct"/>
            <w:shd w:val="clear" w:color="auto" w:fill="auto"/>
            <w:vAlign w:val="center"/>
          </w:tcPr>
          <w:p w14:paraId="1F7EAB07" w14:textId="77777777" w:rsidR="00A00B06" w:rsidRPr="00973D37" w:rsidRDefault="00A00B06" w:rsidP="00D96C7E">
            <w:pPr>
              <w:spacing w:after="0" w:line="240" w:lineRule="auto"/>
              <w:jc w:val="center"/>
              <w:rPr>
                <w:bCs/>
                <w:szCs w:val="24"/>
              </w:rPr>
            </w:pPr>
          </w:p>
        </w:tc>
        <w:tc>
          <w:tcPr>
            <w:tcW w:w="167" w:type="pct"/>
            <w:shd w:val="clear" w:color="auto" w:fill="auto"/>
            <w:vAlign w:val="center"/>
          </w:tcPr>
          <w:p w14:paraId="5973F6D8" w14:textId="77777777" w:rsidR="00A00B06" w:rsidRPr="00973D37" w:rsidRDefault="00A00B06" w:rsidP="00D96C7E">
            <w:pPr>
              <w:spacing w:after="0" w:line="240" w:lineRule="auto"/>
              <w:jc w:val="center"/>
              <w:rPr>
                <w:bCs/>
                <w:szCs w:val="24"/>
              </w:rPr>
            </w:pPr>
          </w:p>
        </w:tc>
        <w:tc>
          <w:tcPr>
            <w:tcW w:w="171" w:type="pct"/>
            <w:shd w:val="clear" w:color="auto" w:fill="auto"/>
            <w:vAlign w:val="center"/>
          </w:tcPr>
          <w:p w14:paraId="50D1AB5D" w14:textId="77777777" w:rsidR="00A00B06" w:rsidRPr="00973D37" w:rsidRDefault="00A00B06" w:rsidP="00D96C7E">
            <w:pPr>
              <w:spacing w:after="0" w:line="240" w:lineRule="auto"/>
              <w:jc w:val="center"/>
              <w:rPr>
                <w:bCs/>
                <w:szCs w:val="24"/>
              </w:rPr>
            </w:pPr>
          </w:p>
        </w:tc>
        <w:tc>
          <w:tcPr>
            <w:tcW w:w="183" w:type="pct"/>
            <w:shd w:val="clear" w:color="auto" w:fill="auto"/>
            <w:vAlign w:val="center"/>
          </w:tcPr>
          <w:p w14:paraId="16A7E209" w14:textId="77777777" w:rsidR="00A00B06" w:rsidRPr="00973D37" w:rsidRDefault="00A00B06" w:rsidP="00D96C7E">
            <w:pPr>
              <w:spacing w:after="0" w:line="240" w:lineRule="auto"/>
              <w:jc w:val="center"/>
              <w:rPr>
                <w:bCs/>
                <w:szCs w:val="24"/>
              </w:rPr>
            </w:pPr>
          </w:p>
        </w:tc>
        <w:tc>
          <w:tcPr>
            <w:tcW w:w="303" w:type="pct"/>
          </w:tcPr>
          <w:p w14:paraId="41971F2E" w14:textId="77777777" w:rsidR="00A00B06" w:rsidRPr="00973D37" w:rsidRDefault="00CB40B7" w:rsidP="00D96C7E">
            <w:pPr>
              <w:spacing w:after="0" w:line="240" w:lineRule="auto"/>
              <w:jc w:val="center"/>
              <w:rPr>
                <w:bCs/>
                <w:sz w:val="16"/>
                <w:szCs w:val="16"/>
              </w:rPr>
            </w:pPr>
            <w:r w:rsidRPr="00973D37">
              <w:rPr>
                <w:bCs/>
                <w:sz w:val="16"/>
                <w:szCs w:val="16"/>
              </w:rPr>
              <w:t>CS</w:t>
            </w:r>
          </w:p>
        </w:tc>
      </w:tr>
      <w:tr w:rsidR="00544E16" w:rsidRPr="00973D37" w14:paraId="1BC01E79" w14:textId="77777777" w:rsidTr="007A2F2C">
        <w:tc>
          <w:tcPr>
            <w:tcW w:w="146" w:type="pct"/>
            <w:vMerge/>
            <w:tcMar>
              <w:left w:w="57" w:type="dxa"/>
              <w:right w:w="57" w:type="dxa"/>
            </w:tcMar>
            <w:vAlign w:val="center"/>
          </w:tcPr>
          <w:p w14:paraId="0ED634E3" w14:textId="77777777" w:rsidR="00A00B06" w:rsidRPr="00973D37" w:rsidRDefault="00A00B06" w:rsidP="00352D47">
            <w:pPr>
              <w:spacing w:after="0" w:line="240" w:lineRule="auto"/>
              <w:jc w:val="center"/>
              <w:rPr>
                <w:b/>
                <w:bCs/>
                <w:sz w:val="16"/>
                <w:szCs w:val="16"/>
              </w:rPr>
            </w:pPr>
          </w:p>
        </w:tc>
        <w:tc>
          <w:tcPr>
            <w:tcW w:w="600" w:type="pct"/>
            <w:vMerge/>
            <w:vAlign w:val="center"/>
          </w:tcPr>
          <w:p w14:paraId="4AB790DA" w14:textId="77777777" w:rsidR="00A00B06" w:rsidRPr="00973D37" w:rsidRDefault="00A00B06" w:rsidP="00352D47">
            <w:pPr>
              <w:spacing w:after="0" w:line="240" w:lineRule="auto"/>
              <w:jc w:val="left"/>
              <w:rPr>
                <w:sz w:val="16"/>
                <w:szCs w:val="16"/>
              </w:rPr>
            </w:pPr>
          </w:p>
        </w:tc>
        <w:tc>
          <w:tcPr>
            <w:tcW w:w="265" w:type="pct"/>
            <w:vAlign w:val="center"/>
          </w:tcPr>
          <w:p w14:paraId="5B38B247" w14:textId="4B159883" w:rsidR="00CD69D6" w:rsidRPr="00F12657" w:rsidRDefault="00A00B06" w:rsidP="00F12657">
            <w:pPr>
              <w:pStyle w:val="TabelSoT"/>
              <w:spacing w:before="0" w:after="0" w:line="240" w:lineRule="auto"/>
              <w:rPr>
                <w:sz w:val="16"/>
                <w:szCs w:val="16"/>
              </w:rPr>
            </w:pPr>
            <w:r w:rsidRPr="00973D37">
              <w:rPr>
                <w:sz w:val="16"/>
                <w:szCs w:val="16"/>
              </w:rPr>
              <w:t>8.3</w:t>
            </w:r>
          </w:p>
        </w:tc>
        <w:tc>
          <w:tcPr>
            <w:tcW w:w="2482" w:type="pct"/>
            <w:vAlign w:val="center"/>
          </w:tcPr>
          <w:p w14:paraId="291C3160" w14:textId="3EA0D2AA" w:rsidR="00A00B06" w:rsidRPr="00973D37" w:rsidRDefault="00A00B06" w:rsidP="00352D47">
            <w:pPr>
              <w:pStyle w:val="TabelSoT"/>
              <w:spacing w:before="0" w:after="0" w:line="240" w:lineRule="auto"/>
              <w:jc w:val="both"/>
              <w:rPr>
                <w:sz w:val="16"/>
                <w:szCs w:val="16"/>
              </w:rPr>
            </w:pPr>
            <w:r w:rsidRPr="00973D37">
              <w:rPr>
                <w:sz w:val="16"/>
                <w:szCs w:val="16"/>
              </w:rPr>
              <w:t xml:space="preserve">Past de ICH-GCP vereisten op het gebied van data correctie en </w:t>
            </w:r>
            <w:proofErr w:type="spellStart"/>
            <w:r w:rsidRPr="00973D37">
              <w:rPr>
                <w:sz w:val="16"/>
                <w:szCs w:val="16"/>
              </w:rPr>
              <w:t>queries</w:t>
            </w:r>
            <w:proofErr w:type="spellEnd"/>
            <w:r w:rsidRPr="00973D37">
              <w:rPr>
                <w:sz w:val="16"/>
                <w:szCs w:val="16"/>
              </w:rPr>
              <w:t xml:space="preserve"> toe. Is in staat dit uit te leggen en zelfstandig in de praktijk te toetsen en interventie te plegen en superviseren waar nodig.</w:t>
            </w:r>
          </w:p>
        </w:tc>
        <w:tc>
          <w:tcPr>
            <w:tcW w:w="171" w:type="pct"/>
            <w:tcBorders>
              <w:bottom w:val="single" w:sz="8" w:space="0" w:color="4F81BD" w:themeColor="accent1"/>
            </w:tcBorders>
            <w:shd w:val="clear" w:color="auto" w:fill="auto"/>
            <w:vAlign w:val="center"/>
          </w:tcPr>
          <w:p w14:paraId="399EF2B6" w14:textId="77777777" w:rsidR="00A00B06" w:rsidRPr="00973D37" w:rsidRDefault="00A00B06" w:rsidP="00352D47">
            <w:pPr>
              <w:spacing w:after="0" w:line="240" w:lineRule="auto"/>
              <w:jc w:val="center"/>
              <w:rPr>
                <w:bCs/>
                <w:szCs w:val="24"/>
              </w:rPr>
            </w:pPr>
          </w:p>
        </w:tc>
        <w:tc>
          <w:tcPr>
            <w:tcW w:w="170" w:type="pct"/>
            <w:tcBorders>
              <w:bottom w:val="single" w:sz="8" w:space="0" w:color="4F81BD" w:themeColor="accent1"/>
            </w:tcBorders>
            <w:shd w:val="clear" w:color="auto" w:fill="auto"/>
            <w:vAlign w:val="center"/>
          </w:tcPr>
          <w:p w14:paraId="21D20ADC" w14:textId="77777777" w:rsidR="00A00B06" w:rsidRPr="00973D37" w:rsidRDefault="00473C85" w:rsidP="008953BA">
            <w:pPr>
              <w:spacing w:after="0" w:line="240" w:lineRule="auto"/>
              <w:jc w:val="center"/>
              <w:rPr>
                <w:bCs/>
                <w:szCs w:val="24"/>
              </w:rPr>
            </w:pPr>
            <w:r w:rsidRPr="00973D37">
              <w:rPr>
                <w:bCs/>
                <w:szCs w:val="24"/>
              </w:rPr>
              <w:t>X</w:t>
            </w:r>
          </w:p>
        </w:tc>
        <w:tc>
          <w:tcPr>
            <w:tcW w:w="170" w:type="pct"/>
            <w:tcBorders>
              <w:bottom w:val="single" w:sz="8" w:space="0" w:color="4F81BD" w:themeColor="accent1"/>
            </w:tcBorders>
            <w:shd w:val="clear" w:color="auto" w:fill="auto"/>
            <w:vAlign w:val="center"/>
          </w:tcPr>
          <w:p w14:paraId="11F74C21" w14:textId="77777777" w:rsidR="00A00B06" w:rsidRPr="00973D37" w:rsidRDefault="00A00B06" w:rsidP="00D96C7E">
            <w:pPr>
              <w:spacing w:after="0" w:line="240" w:lineRule="auto"/>
              <w:jc w:val="center"/>
              <w:rPr>
                <w:bCs/>
                <w:szCs w:val="24"/>
              </w:rPr>
            </w:pPr>
            <w:proofErr w:type="gramStart"/>
            <w:r w:rsidRPr="00973D37">
              <w:rPr>
                <w:bCs/>
                <w:szCs w:val="24"/>
              </w:rPr>
              <w:t>x</w:t>
            </w:r>
            <w:proofErr w:type="gramEnd"/>
          </w:p>
        </w:tc>
        <w:tc>
          <w:tcPr>
            <w:tcW w:w="172" w:type="pct"/>
            <w:tcBorders>
              <w:bottom w:val="single" w:sz="8" w:space="0" w:color="4F81BD" w:themeColor="accent1"/>
            </w:tcBorders>
            <w:shd w:val="clear" w:color="auto" w:fill="auto"/>
            <w:vAlign w:val="center"/>
          </w:tcPr>
          <w:p w14:paraId="573035ED" w14:textId="77777777" w:rsidR="00A00B06" w:rsidRPr="00973D37" w:rsidRDefault="00A00B06" w:rsidP="00D96C7E">
            <w:pPr>
              <w:spacing w:after="0" w:line="240" w:lineRule="auto"/>
              <w:jc w:val="center"/>
              <w:rPr>
                <w:bCs/>
                <w:szCs w:val="24"/>
              </w:rPr>
            </w:pPr>
          </w:p>
        </w:tc>
        <w:tc>
          <w:tcPr>
            <w:tcW w:w="167" w:type="pct"/>
            <w:tcBorders>
              <w:bottom w:val="single" w:sz="8" w:space="0" w:color="4F81BD" w:themeColor="accent1"/>
            </w:tcBorders>
            <w:shd w:val="clear" w:color="auto" w:fill="auto"/>
            <w:vAlign w:val="center"/>
          </w:tcPr>
          <w:p w14:paraId="6F9197D1" w14:textId="77777777" w:rsidR="00A00B06" w:rsidRPr="00973D37" w:rsidRDefault="00A00B06" w:rsidP="00D96C7E">
            <w:pPr>
              <w:spacing w:after="0" w:line="240" w:lineRule="auto"/>
              <w:jc w:val="center"/>
              <w:rPr>
                <w:bCs/>
                <w:szCs w:val="24"/>
              </w:rPr>
            </w:pPr>
          </w:p>
        </w:tc>
        <w:tc>
          <w:tcPr>
            <w:tcW w:w="171" w:type="pct"/>
            <w:tcBorders>
              <w:bottom w:val="single" w:sz="8" w:space="0" w:color="4F81BD" w:themeColor="accent1"/>
            </w:tcBorders>
            <w:shd w:val="clear" w:color="auto" w:fill="auto"/>
            <w:vAlign w:val="center"/>
          </w:tcPr>
          <w:p w14:paraId="3F7A1B25" w14:textId="77777777" w:rsidR="00A00B06" w:rsidRPr="00973D37" w:rsidRDefault="00A00B06" w:rsidP="00D96C7E">
            <w:pPr>
              <w:spacing w:after="0" w:line="240" w:lineRule="auto"/>
              <w:jc w:val="center"/>
              <w:rPr>
                <w:bCs/>
                <w:szCs w:val="24"/>
              </w:rPr>
            </w:pPr>
          </w:p>
        </w:tc>
        <w:tc>
          <w:tcPr>
            <w:tcW w:w="183" w:type="pct"/>
            <w:tcBorders>
              <w:bottom w:val="single" w:sz="8" w:space="0" w:color="4F81BD" w:themeColor="accent1"/>
            </w:tcBorders>
            <w:shd w:val="clear" w:color="auto" w:fill="auto"/>
            <w:vAlign w:val="center"/>
          </w:tcPr>
          <w:p w14:paraId="4A703BC6" w14:textId="77777777" w:rsidR="00A00B06" w:rsidRPr="00973D37" w:rsidRDefault="00A00B06" w:rsidP="00D96C7E">
            <w:pPr>
              <w:spacing w:after="0" w:line="240" w:lineRule="auto"/>
              <w:jc w:val="center"/>
              <w:rPr>
                <w:bCs/>
                <w:szCs w:val="24"/>
              </w:rPr>
            </w:pPr>
            <w:proofErr w:type="gramStart"/>
            <w:r w:rsidRPr="00973D37">
              <w:rPr>
                <w:bCs/>
                <w:szCs w:val="24"/>
              </w:rPr>
              <w:t>x</w:t>
            </w:r>
            <w:proofErr w:type="gramEnd"/>
          </w:p>
        </w:tc>
        <w:tc>
          <w:tcPr>
            <w:tcW w:w="303" w:type="pct"/>
            <w:tcBorders>
              <w:bottom w:val="single" w:sz="8" w:space="0" w:color="4F81BD" w:themeColor="accent1"/>
            </w:tcBorders>
          </w:tcPr>
          <w:p w14:paraId="4EB1F2E5" w14:textId="77777777" w:rsidR="00A00B06" w:rsidRPr="00973D37" w:rsidRDefault="00CB40B7" w:rsidP="00D96C7E">
            <w:pPr>
              <w:spacing w:after="0" w:line="240" w:lineRule="auto"/>
              <w:jc w:val="center"/>
              <w:rPr>
                <w:bCs/>
                <w:sz w:val="16"/>
                <w:szCs w:val="16"/>
              </w:rPr>
            </w:pPr>
            <w:r w:rsidRPr="00973D37">
              <w:rPr>
                <w:bCs/>
                <w:sz w:val="16"/>
                <w:szCs w:val="16"/>
              </w:rPr>
              <w:t>KT</w:t>
            </w:r>
          </w:p>
        </w:tc>
      </w:tr>
    </w:tbl>
    <w:p w14:paraId="467D1681" w14:textId="77777777" w:rsidR="008E20B4" w:rsidRPr="00973D37" w:rsidRDefault="008E20B4" w:rsidP="00C96CBF">
      <w:pPr>
        <w:tabs>
          <w:tab w:val="left" w:pos="2410"/>
        </w:tabs>
      </w:pPr>
    </w:p>
    <w:p w14:paraId="47D51DA4" w14:textId="77777777" w:rsidR="00CB1B7F" w:rsidRPr="00973D37" w:rsidRDefault="00CB1B7F" w:rsidP="001B7C82"/>
    <w:sectPr w:rsidR="00CB1B7F" w:rsidRPr="00973D37" w:rsidSect="009D24B9">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A3E06" w14:textId="77777777" w:rsidR="00CD12B7" w:rsidRDefault="00CD12B7" w:rsidP="008D52C8">
      <w:pPr>
        <w:spacing w:after="0" w:line="240" w:lineRule="auto"/>
      </w:pPr>
      <w:r>
        <w:separator/>
      </w:r>
    </w:p>
  </w:endnote>
  <w:endnote w:type="continuationSeparator" w:id="0">
    <w:p w14:paraId="5096B724" w14:textId="77777777" w:rsidR="00CD12B7" w:rsidRDefault="00CD12B7" w:rsidP="008D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8A6F" w14:textId="77777777" w:rsidR="00E80947" w:rsidRDefault="00E80947">
    <w:pPr>
      <w:pStyle w:val="Voettekst"/>
    </w:pPr>
    <w:r>
      <w:t xml:space="preserve">NVFG </w:t>
    </w:r>
    <w:proofErr w:type="spellStart"/>
    <w:r>
      <w:t>Toetsmatrix</w:t>
    </w:r>
    <w:proofErr w:type="spellEnd"/>
    <w:r>
      <w:t xml:space="preserve"> </w:t>
    </w:r>
    <w:proofErr w:type="spellStart"/>
    <w:r>
      <w:t>Competentiegebieden_Senior</w:t>
    </w:r>
    <w:proofErr w:type="spellEnd"/>
    <w:r>
      <w:t xml:space="preserve"> CRA</w:t>
    </w:r>
  </w:p>
  <w:p w14:paraId="0F0E7089" w14:textId="22AC300B" w:rsidR="00E80947" w:rsidRDefault="00E80947">
    <w:pPr>
      <w:pStyle w:val="Voettekst"/>
    </w:pPr>
    <w:r w:rsidRPr="00170E4E">
      <w:t>Versienummer:</w:t>
    </w:r>
    <w:r>
      <w:t xml:space="preserve"> </w:t>
    </w:r>
    <w:proofErr w:type="spellStart"/>
    <w:r>
      <w:t>Final</w:t>
    </w:r>
    <w:proofErr w:type="spellEnd"/>
    <w:r>
      <w:t xml:space="preserve"> </w:t>
    </w:r>
    <w:r w:rsidR="00E12442">
      <w:t>30</w:t>
    </w:r>
    <w:r w:rsidR="008E7467">
      <w:t>mei2017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DE3DE" w14:textId="77777777" w:rsidR="00CD12B7" w:rsidRDefault="00CD12B7" w:rsidP="008D52C8">
      <w:pPr>
        <w:spacing w:after="0" w:line="240" w:lineRule="auto"/>
      </w:pPr>
      <w:r>
        <w:separator/>
      </w:r>
    </w:p>
  </w:footnote>
  <w:footnote w:type="continuationSeparator" w:id="0">
    <w:p w14:paraId="34244EBB" w14:textId="77777777" w:rsidR="00CD12B7" w:rsidRDefault="00CD12B7" w:rsidP="008D5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E412A"/>
    <w:multiLevelType w:val="hybridMultilevel"/>
    <w:tmpl w:val="F1E8F206"/>
    <w:lvl w:ilvl="0" w:tplc="612E8FFC">
      <w:start w:val="1"/>
      <w:numFmt w:val="bullet"/>
      <w:pStyle w:val="OpsommingTabelJW"/>
      <w:lvlText w:val="o"/>
      <w:lvlJc w:val="left"/>
      <w:pPr>
        <w:ind w:left="360" w:hanging="360"/>
      </w:pPr>
      <w:rPr>
        <w:rFonts w:ascii="Courier New" w:hAnsi="Courier New" w:hint="default"/>
      </w:rPr>
    </w:lvl>
    <w:lvl w:ilvl="1" w:tplc="04130003">
      <w:start w:val="1"/>
      <w:numFmt w:val="bullet"/>
      <w:lvlText w:val="o"/>
      <w:lvlJc w:val="left"/>
      <w:pPr>
        <w:ind w:left="1553" w:hanging="360"/>
      </w:pPr>
      <w:rPr>
        <w:rFonts w:ascii="Courier New" w:hAnsi="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hint="default"/>
      </w:rPr>
    </w:lvl>
    <w:lvl w:ilvl="8" w:tplc="04130005" w:tentative="1">
      <w:start w:val="1"/>
      <w:numFmt w:val="bullet"/>
      <w:lvlText w:val=""/>
      <w:lvlJc w:val="left"/>
      <w:pPr>
        <w:ind w:left="6593"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65"/>
    <w:rsid w:val="00006F49"/>
    <w:rsid w:val="000107F7"/>
    <w:rsid w:val="00015A17"/>
    <w:rsid w:val="00026F23"/>
    <w:rsid w:val="000366D5"/>
    <w:rsid w:val="000425B9"/>
    <w:rsid w:val="00043BE4"/>
    <w:rsid w:val="00050D2F"/>
    <w:rsid w:val="00052186"/>
    <w:rsid w:val="00052D3C"/>
    <w:rsid w:val="000576A9"/>
    <w:rsid w:val="0007534A"/>
    <w:rsid w:val="00080B93"/>
    <w:rsid w:val="00095188"/>
    <w:rsid w:val="00095BEE"/>
    <w:rsid w:val="000A2802"/>
    <w:rsid w:val="000A3C5B"/>
    <w:rsid w:val="000B3DF4"/>
    <w:rsid w:val="000C003E"/>
    <w:rsid w:val="000C21BE"/>
    <w:rsid w:val="000C2B75"/>
    <w:rsid w:val="000D573D"/>
    <w:rsid w:val="000D5798"/>
    <w:rsid w:val="000E20B3"/>
    <w:rsid w:val="000F1C4F"/>
    <w:rsid w:val="001317BF"/>
    <w:rsid w:val="001356F0"/>
    <w:rsid w:val="001357DA"/>
    <w:rsid w:val="00155E91"/>
    <w:rsid w:val="00162041"/>
    <w:rsid w:val="00166249"/>
    <w:rsid w:val="00170E4E"/>
    <w:rsid w:val="001822DB"/>
    <w:rsid w:val="0019321B"/>
    <w:rsid w:val="001A10B0"/>
    <w:rsid w:val="001B23FE"/>
    <w:rsid w:val="001B7C82"/>
    <w:rsid w:val="001E7246"/>
    <w:rsid w:val="001F7303"/>
    <w:rsid w:val="00217738"/>
    <w:rsid w:val="002234DF"/>
    <w:rsid w:val="00231D1F"/>
    <w:rsid w:val="00241F25"/>
    <w:rsid w:val="002671AA"/>
    <w:rsid w:val="002849CE"/>
    <w:rsid w:val="00291E52"/>
    <w:rsid w:val="002A2EA5"/>
    <w:rsid w:val="002A7560"/>
    <w:rsid w:val="002C5BDD"/>
    <w:rsid w:val="002D3760"/>
    <w:rsid w:val="002D3AFA"/>
    <w:rsid w:val="002D68FE"/>
    <w:rsid w:val="002E2B42"/>
    <w:rsid w:val="002E55E9"/>
    <w:rsid w:val="002F5B1F"/>
    <w:rsid w:val="0030587B"/>
    <w:rsid w:val="00330274"/>
    <w:rsid w:val="00337535"/>
    <w:rsid w:val="00352C63"/>
    <w:rsid w:val="00352D47"/>
    <w:rsid w:val="00353DD1"/>
    <w:rsid w:val="0037530A"/>
    <w:rsid w:val="003863CD"/>
    <w:rsid w:val="00391354"/>
    <w:rsid w:val="003A3E94"/>
    <w:rsid w:val="003A76A6"/>
    <w:rsid w:val="003B19D9"/>
    <w:rsid w:val="003C39E3"/>
    <w:rsid w:val="003F6092"/>
    <w:rsid w:val="00430514"/>
    <w:rsid w:val="004309E4"/>
    <w:rsid w:val="00463484"/>
    <w:rsid w:val="00467F8C"/>
    <w:rsid w:val="00471AA1"/>
    <w:rsid w:val="00473C85"/>
    <w:rsid w:val="00477068"/>
    <w:rsid w:val="00491F9A"/>
    <w:rsid w:val="00494972"/>
    <w:rsid w:val="004F7C1A"/>
    <w:rsid w:val="00500A3C"/>
    <w:rsid w:val="00507646"/>
    <w:rsid w:val="00540A6C"/>
    <w:rsid w:val="00543A8A"/>
    <w:rsid w:val="00544E16"/>
    <w:rsid w:val="00546DB1"/>
    <w:rsid w:val="00551208"/>
    <w:rsid w:val="00553D84"/>
    <w:rsid w:val="00561FE8"/>
    <w:rsid w:val="00565DA0"/>
    <w:rsid w:val="00566C0D"/>
    <w:rsid w:val="00583B23"/>
    <w:rsid w:val="00593B42"/>
    <w:rsid w:val="00596CA6"/>
    <w:rsid w:val="005C72CB"/>
    <w:rsid w:val="005E45F9"/>
    <w:rsid w:val="005F23D5"/>
    <w:rsid w:val="006164C3"/>
    <w:rsid w:val="00620E06"/>
    <w:rsid w:val="00621463"/>
    <w:rsid w:val="00626FF3"/>
    <w:rsid w:val="00634978"/>
    <w:rsid w:val="006770A0"/>
    <w:rsid w:val="00683FC9"/>
    <w:rsid w:val="00686E36"/>
    <w:rsid w:val="00687141"/>
    <w:rsid w:val="00687359"/>
    <w:rsid w:val="006A2672"/>
    <w:rsid w:val="006C058A"/>
    <w:rsid w:val="006E03C6"/>
    <w:rsid w:val="006E1133"/>
    <w:rsid w:val="006E1E8C"/>
    <w:rsid w:val="006E312C"/>
    <w:rsid w:val="006E37FE"/>
    <w:rsid w:val="00700720"/>
    <w:rsid w:val="00704146"/>
    <w:rsid w:val="007128B8"/>
    <w:rsid w:val="0071306B"/>
    <w:rsid w:val="0071743A"/>
    <w:rsid w:val="007233E1"/>
    <w:rsid w:val="00731CB0"/>
    <w:rsid w:val="007346C9"/>
    <w:rsid w:val="007371D7"/>
    <w:rsid w:val="007570B5"/>
    <w:rsid w:val="00766E00"/>
    <w:rsid w:val="00772745"/>
    <w:rsid w:val="00785570"/>
    <w:rsid w:val="00787E8C"/>
    <w:rsid w:val="007978F5"/>
    <w:rsid w:val="007A2F2C"/>
    <w:rsid w:val="007A7658"/>
    <w:rsid w:val="007B0561"/>
    <w:rsid w:val="007B4C33"/>
    <w:rsid w:val="007C051A"/>
    <w:rsid w:val="007D6A7B"/>
    <w:rsid w:val="007F0E87"/>
    <w:rsid w:val="00800EA2"/>
    <w:rsid w:val="00830FB6"/>
    <w:rsid w:val="0083259C"/>
    <w:rsid w:val="00875446"/>
    <w:rsid w:val="008759B2"/>
    <w:rsid w:val="00892CA1"/>
    <w:rsid w:val="008953BA"/>
    <w:rsid w:val="008A7787"/>
    <w:rsid w:val="008C52D6"/>
    <w:rsid w:val="008D4765"/>
    <w:rsid w:val="008D52C8"/>
    <w:rsid w:val="008E20B4"/>
    <w:rsid w:val="008E2EF1"/>
    <w:rsid w:val="008E7467"/>
    <w:rsid w:val="008F01C5"/>
    <w:rsid w:val="008F3924"/>
    <w:rsid w:val="008F73D9"/>
    <w:rsid w:val="00900732"/>
    <w:rsid w:val="00922001"/>
    <w:rsid w:val="0092277A"/>
    <w:rsid w:val="00923F68"/>
    <w:rsid w:val="00925AD0"/>
    <w:rsid w:val="00925F20"/>
    <w:rsid w:val="00954107"/>
    <w:rsid w:val="009575EF"/>
    <w:rsid w:val="00973D37"/>
    <w:rsid w:val="00981CED"/>
    <w:rsid w:val="00994632"/>
    <w:rsid w:val="009A4965"/>
    <w:rsid w:val="009A581C"/>
    <w:rsid w:val="009B4BF8"/>
    <w:rsid w:val="009B6040"/>
    <w:rsid w:val="009B7351"/>
    <w:rsid w:val="009D056B"/>
    <w:rsid w:val="009D24B9"/>
    <w:rsid w:val="009E2EBB"/>
    <w:rsid w:val="00A00B06"/>
    <w:rsid w:val="00A050E0"/>
    <w:rsid w:val="00A12E0C"/>
    <w:rsid w:val="00A1393B"/>
    <w:rsid w:val="00A22755"/>
    <w:rsid w:val="00A310DA"/>
    <w:rsid w:val="00A579C7"/>
    <w:rsid w:val="00A838B2"/>
    <w:rsid w:val="00A865F8"/>
    <w:rsid w:val="00A91E90"/>
    <w:rsid w:val="00A97221"/>
    <w:rsid w:val="00AA0057"/>
    <w:rsid w:val="00AA46C2"/>
    <w:rsid w:val="00AD105C"/>
    <w:rsid w:val="00AD2DF2"/>
    <w:rsid w:val="00AD783B"/>
    <w:rsid w:val="00AE4CE5"/>
    <w:rsid w:val="00AF2B7D"/>
    <w:rsid w:val="00B070BB"/>
    <w:rsid w:val="00B112D5"/>
    <w:rsid w:val="00B14FB7"/>
    <w:rsid w:val="00B2189D"/>
    <w:rsid w:val="00B23227"/>
    <w:rsid w:val="00B23770"/>
    <w:rsid w:val="00B428AC"/>
    <w:rsid w:val="00B50E7E"/>
    <w:rsid w:val="00B57609"/>
    <w:rsid w:val="00B61EE9"/>
    <w:rsid w:val="00B6570B"/>
    <w:rsid w:val="00B74AE1"/>
    <w:rsid w:val="00B92255"/>
    <w:rsid w:val="00B95E5D"/>
    <w:rsid w:val="00BD15C3"/>
    <w:rsid w:val="00BD75B8"/>
    <w:rsid w:val="00BE0B05"/>
    <w:rsid w:val="00BE14C7"/>
    <w:rsid w:val="00BE18C4"/>
    <w:rsid w:val="00BE451E"/>
    <w:rsid w:val="00BF6DE8"/>
    <w:rsid w:val="00C01A74"/>
    <w:rsid w:val="00C2361B"/>
    <w:rsid w:val="00C25890"/>
    <w:rsid w:val="00C27FAB"/>
    <w:rsid w:val="00C776D4"/>
    <w:rsid w:val="00C85FB0"/>
    <w:rsid w:val="00C9009F"/>
    <w:rsid w:val="00C96CBF"/>
    <w:rsid w:val="00CA0A9F"/>
    <w:rsid w:val="00CA6C64"/>
    <w:rsid w:val="00CB0340"/>
    <w:rsid w:val="00CB1B7F"/>
    <w:rsid w:val="00CB40B7"/>
    <w:rsid w:val="00CC2308"/>
    <w:rsid w:val="00CC2D35"/>
    <w:rsid w:val="00CC4CCC"/>
    <w:rsid w:val="00CD12B7"/>
    <w:rsid w:val="00CD3A42"/>
    <w:rsid w:val="00CD69D6"/>
    <w:rsid w:val="00CF18E5"/>
    <w:rsid w:val="00CF7D02"/>
    <w:rsid w:val="00D14ACC"/>
    <w:rsid w:val="00D16ADD"/>
    <w:rsid w:val="00D26AFF"/>
    <w:rsid w:val="00D371CE"/>
    <w:rsid w:val="00D52269"/>
    <w:rsid w:val="00D62182"/>
    <w:rsid w:val="00D62DB7"/>
    <w:rsid w:val="00D71531"/>
    <w:rsid w:val="00D96C7E"/>
    <w:rsid w:val="00D97807"/>
    <w:rsid w:val="00DA030C"/>
    <w:rsid w:val="00DA3549"/>
    <w:rsid w:val="00DC12A4"/>
    <w:rsid w:val="00DC7531"/>
    <w:rsid w:val="00DC7A29"/>
    <w:rsid w:val="00DD0146"/>
    <w:rsid w:val="00DE5611"/>
    <w:rsid w:val="00DF487B"/>
    <w:rsid w:val="00DF5E4A"/>
    <w:rsid w:val="00E0616B"/>
    <w:rsid w:val="00E12442"/>
    <w:rsid w:val="00E1523C"/>
    <w:rsid w:val="00E3020C"/>
    <w:rsid w:val="00E31F61"/>
    <w:rsid w:val="00E32ACB"/>
    <w:rsid w:val="00E374B7"/>
    <w:rsid w:val="00E439D3"/>
    <w:rsid w:val="00E54995"/>
    <w:rsid w:val="00E572E2"/>
    <w:rsid w:val="00E70A9A"/>
    <w:rsid w:val="00E80947"/>
    <w:rsid w:val="00E8615D"/>
    <w:rsid w:val="00EB1F1B"/>
    <w:rsid w:val="00EB2D56"/>
    <w:rsid w:val="00EC2076"/>
    <w:rsid w:val="00EC5A3D"/>
    <w:rsid w:val="00EC60FF"/>
    <w:rsid w:val="00ED54C8"/>
    <w:rsid w:val="00EE3BEE"/>
    <w:rsid w:val="00EE67EC"/>
    <w:rsid w:val="00EE70F1"/>
    <w:rsid w:val="00EF4C16"/>
    <w:rsid w:val="00F1186A"/>
    <w:rsid w:val="00F12657"/>
    <w:rsid w:val="00F14C78"/>
    <w:rsid w:val="00F22686"/>
    <w:rsid w:val="00F4285C"/>
    <w:rsid w:val="00F42D57"/>
    <w:rsid w:val="00F70942"/>
    <w:rsid w:val="00F721CD"/>
    <w:rsid w:val="00F91C4B"/>
    <w:rsid w:val="00F94482"/>
    <w:rsid w:val="00FA03AE"/>
    <w:rsid w:val="00FA4865"/>
    <w:rsid w:val="00FA526C"/>
    <w:rsid w:val="00FA56FF"/>
    <w:rsid w:val="00FB6000"/>
    <w:rsid w:val="00FC4BB0"/>
    <w:rsid w:val="00FD0561"/>
    <w:rsid w:val="00FD5343"/>
    <w:rsid w:val="00FF75F1"/>
    <w:rsid w:val="2CE68E28"/>
    <w:rsid w:val="7F1A923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6F9DB"/>
  <w15:docId w15:val="{68E44D60-BE2B-4C1C-8131-2C020028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A4865"/>
    <w:pPr>
      <w:spacing w:after="120" w:line="220" w:lineRule="atLeast"/>
      <w:jc w:val="both"/>
    </w:pPr>
    <w:rPr>
      <w:rFonts w:ascii="Calibri" w:eastAsia="Times New Roman" w:hAnsi="Calibri" w:cs="Calibri"/>
    </w:rPr>
  </w:style>
  <w:style w:type="paragraph" w:styleId="Kop1">
    <w:name w:val="heading 1"/>
    <w:basedOn w:val="Standaard"/>
    <w:next w:val="Standaard"/>
    <w:link w:val="Kop1Char"/>
    <w:uiPriority w:val="9"/>
    <w:qFormat/>
    <w:rsid w:val="00080B93"/>
    <w:pPr>
      <w:keepNext/>
      <w:keepLines/>
      <w:spacing w:before="240" w:after="240" w:line="240" w:lineRule="atLeast"/>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80B93"/>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E31F61"/>
    <w:pPr>
      <w:keepNext/>
      <w:keepLines/>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0B93"/>
    <w:rPr>
      <w:rFonts w:ascii="Candara" w:eastAsiaTheme="majorEastAsia" w:hAnsi="Candara" w:cstheme="majorBidi"/>
      <w:b/>
      <w:bCs/>
      <w:color w:val="365F91" w:themeColor="accent1" w:themeShade="BF"/>
      <w:sz w:val="28"/>
      <w:szCs w:val="28"/>
    </w:rPr>
  </w:style>
  <w:style w:type="character" w:customStyle="1" w:styleId="Kop2Char">
    <w:name w:val="Kop 2 Char"/>
    <w:basedOn w:val="Standaardalinea-lettertype"/>
    <w:link w:val="Kop2"/>
    <w:uiPriority w:val="9"/>
    <w:rsid w:val="00080B93"/>
    <w:rPr>
      <w:rFonts w:ascii="Candara" w:eastAsiaTheme="majorEastAsia" w:hAnsi="Candara" w:cstheme="majorBidi"/>
      <w:b/>
      <w:bCs/>
      <w:color w:val="4F81BD" w:themeColor="accent1"/>
      <w:sz w:val="26"/>
      <w:szCs w:val="26"/>
    </w:rPr>
  </w:style>
  <w:style w:type="character" w:customStyle="1" w:styleId="Kop3Char">
    <w:name w:val="Kop 3 Char"/>
    <w:basedOn w:val="Standaardalinea-lettertype"/>
    <w:link w:val="Kop3"/>
    <w:uiPriority w:val="9"/>
    <w:rsid w:val="00E31F61"/>
    <w:rPr>
      <w:rFonts w:ascii="Candara" w:eastAsiaTheme="majorEastAsia" w:hAnsi="Candara" w:cstheme="majorBidi"/>
      <w:b/>
      <w:color w:val="4F81BD" w:themeColor="accent1"/>
      <w:szCs w:val="20"/>
      <w:lang w:eastAsia="nl-NL"/>
    </w:rPr>
  </w:style>
  <w:style w:type="paragraph" w:customStyle="1" w:styleId="OpsommingTabelJW">
    <w:name w:val="Opsomming Tabel JW"/>
    <w:basedOn w:val="Standaard"/>
    <w:autoRedefine/>
    <w:uiPriority w:val="99"/>
    <w:qFormat/>
    <w:rsid w:val="001F7303"/>
    <w:pPr>
      <w:numPr>
        <w:numId w:val="1"/>
      </w:numPr>
      <w:spacing w:after="0"/>
      <w:jc w:val="left"/>
    </w:pPr>
    <w:rPr>
      <w:iCs/>
      <w:szCs w:val="18"/>
    </w:rPr>
  </w:style>
  <w:style w:type="paragraph" w:customStyle="1" w:styleId="TabelSoT">
    <w:name w:val="Tabel SoT"/>
    <w:basedOn w:val="Standaard"/>
    <w:next w:val="Standaard"/>
    <w:rsid w:val="00FA4865"/>
    <w:pPr>
      <w:suppressAutoHyphens/>
      <w:spacing w:before="20" w:after="20" w:line="200" w:lineRule="exact"/>
      <w:jc w:val="left"/>
    </w:pPr>
    <w:rPr>
      <w:rFonts w:eastAsia="SimSun"/>
      <w:sz w:val="18"/>
      <w:szCs w:val="18"/>
    </w:rPr>
  </w:style>
  <w:style w:type="table" w:styleId="Tabelraster">
    <w:name w:val="Table Grid"/>
    <w:basedOn w:val="Standaardtabel"/>
    <w:uiPriority w:val="59"/>
    <w:rsid w:val="00CB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D2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D24B9"/>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9D24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24B9"/>
    <w:rPr>
      <w:rFonts w:ascii="Tahoma" w:eastAsia="Times New Roman" w:hAnsi="Tahoma" w:cs="Tahoma"/>
      <w:sz w:val="16"/>
      <w:szCs w:val="16"/>
    </w:rPr>
  </w:style>
  <w:style w:type="paragraph" w:styleId="Koptekst">
    <w:name w:val="header"/>
    <w:basedOn w:val="Standaard"/>
    <w:link w:val="KoptekstChar"/>
    <w:unhideWhenUsed/>
    <w:rsid w:val="008D52C8"/>
    <w:pPr>
      <w:tabs>
        <w:tab w:val="center" w:pos="4536"/>
        <w:tab w:val="right" w:pos="9072"/>
      </w:tabs>
      <w:spacing w:after="0" w:line="240" w:lineRule="auto"/>
    </w:pPr>
  </w:style>
  <w:style w:type="character" w:customStyle="1" w:styleId="KoptekstChar">
    <w:name w:val="Koptekst Char"/>
    <w:basedOn w:val="Standaardalinea-lettertype"/>
    <w:link w:val="Koptekst"/>
    <w:rsid w:val="008D52C8"/>
    <w:rPr>
      <w:rFonts w:ascii="Calibri" w:eastAsia="Times New Roman" w:hAnsi="Calibri" w:cs="Calibri"/>
    </w:rPr>
  </w:style>
  <w:style w:type="paragraph" w:styleId="Voettekst">
    <w:name w:val="footer"/>
    <w:basedOn w:val="Standaard"/>
    <w:link w:val="VoettekstChar"/>
    <w:unhideWhenUsed/>
    <w:rsid w:val="008D52C8"/>
    <w:pPr>
      <w:tabs>
        <w:tab w:val="center" w:pos="4536"/>
        <w:tab w:val="right" w:pos="9072"/>
      </w:tabs>
      <w:spacing w:after="0" w:line="240" w:lineRule="auto"/>
    </w:pPr>
  </w:style>
  <w:style w:type="character" w:customStyle="1" w:styleId="VoettekstChar">
    <w:name w:val="Voettekst Char"/>
    <w:basedOn w:val="Standaardalinea-lettertype"/>
    <w:link w:val="Voettekst"/>
    <w:rsid w:val="008D52C8"/>
    <w:rPr>
      <w:rFonts w:ascii="Calibri" w:eastAsia="Times New Roman" w:hAnsi="Calibri" w:cs="Calibri"/>
    </w:rPr>
  </w:style>
  <w:style w:type="character" w:styleId="Verwijzingopmerking">
    <w:name w:val="annotation reference"/>
    <w:basedOn w:val="Standaardalinea-lettertype"/>
    <w:semiHidden/>
    <w:unhideWhenUsed/>
    <w:rsid w:val="00DD0146"/>
    <w:rPr>
      <w:sz w:val="16"/>
      <w:szCs w:val="16"/>
    </w:rPr>
  </w:style>
  <w:style w:type="paragraph" w:styleId="Tekstopmerking">
    <w:name w:val="annotation text"/>
    <w:basedOn w:val="Standaard"/>
    <w:link w:val="TekstopmerkingChar"/>
    <w:semiHidden/>
    <w:unhideWhenUsed/>
    <w:rsid w:val="00DD0146"/>
    <w:pPr>
      <w:spacing w:line="240" w:lineRule="auto"/>
    </w:pPr>
    <w:rPr>
      <w:sz w:val="20"/>
      <w:szCs w:val="20"/>
    </w:rPr>
  </w:style>
  <w:style w:type="character" w:customStyle="1" w:styleId="TekstopmerkingChar">
    <w:name w:val="Tekst opmerking Char"/>
    <w:basedOn w:val="Standaardalinea-lettertype"/>
    <w:link w:val="Tekstopmerking"/>
    <w:semiHidden/>
    <w:rsid w:val="00DD0146"/>
    <w:rPr>
      <w:rFonts w:ascii="Calibri" w:eastAsia="Times New Roman" w:hAnsi="Calibri" w:cs="Calibri"/>
      <w:sz w:val="20"/>
      <w:szCs w:val="20"/>
    </w:rPr>
  </w:style>
  <w:style w:type="paragraph" w:styleId="Onderwerpvanopmerking">
    <w:name w:val="annotation subject"/>
    <w:basedOn w:val="Tekstopmerking"/>
    <w:next w:val="Tekstopmerking"/>
    <w:link w:val="OnderwerpvanopmerkingChar"/>
    <w:semiHidden/>
    <w:unhideWhenUsed/>
    <w:rsid w:val="00DD0146"/>
    <w:rPr>
      <w:b/>
      <w:bCs/>
    </w:rPr>
  </w:style>
  <w:style w:type="character" w:customStyle="1" w:styleId="OnderwerpvanopmerkingChar">
    <w:name w:val="Onderwerp van opmerking Char"/>
    <w:basedOn w:val="TekstopmerkingChar"/>
    <w:link w:val="Onderwerpvanopmerking"/>
    <w:semiHidden/>
    <w:rsid w:val="00DD0146"/>
    <w:rPr>
      <w:rFonts w:ascii="Calibri" w:eastAsia="Times New Roman" w:hAnsi="Calibri" w:cs="Calibri"/>
      <w:b/>
      <w:bCs/>
      <w:sz w:val="20"/>
      <w:szCs w:val="20"/>
    </w:rPr>
  </w:style>
  <w:style w:type="paragraph" w:styleId="Revisie">
    <w:name w:val="Revision"/>
    <w:hidden/>
    <w:semiHidden/>
    <w:rsid w:val="0037530A"/>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726B7-4AED-425F-A825-7AD3647F91EE}">
  <ds:schemaRefs>
    <ds:schemaRef ds:uri="http://schemas.openxmlformats.org/officeDocument/2006/bibliography"/>
  </ds:schemaRefs>
</ds:datastoreItem>
</file>

<file path=customXml/itemProps2.xml><?xml version="1.0" encoding="utf-8"?>
<ds:datastoreItem xmlns:ds="http://schemas.openxmlformats.org/officeDocument/2006/customXml" ds:itemID="{35BD7694-3DF5-4534-A8EE-A161FF3389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09E76F-40BB-4B54-9C1C-0C46C4BDC727}">
  <ds:schemaRefs>
    <ds:schemaRef ds:uri="http://schemas.microsoft.com/sharepoint/v3/contenttype/forms"/>
  </ds:schemaRefs>
</ds:datastoreItem>
</file>

<file path=customXml/itemProps4.xml><?xml version="1.0" encoding="utf-8"?>
<ds:datastoreItem xmlns:ds="http://schemas.openxmlformats.org/officeDocument/2006/customXml" ds:itemID="{4261240E-D0ED-4240-97AE-85358E1B3948}"/>
</file>

<file path=docProps/app.xml><?xml version="1.0" encoding="utf-8"?>
<Properties xmlns="http://schemas.openxmlformats.org/officeDocument/2006/extended-properties" xmlns:vt="http://schemas.openxmlformats.org/officeDocument/2006/docPropsVTypes">
  <Template>Normal.dotm</Template>
  <TotalTime>11</TotalTime>
  <Pages>8</Pages>
  <Words>2301</Words>
  <Characters>12658</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Marij Stukart</cp:lastModifiedBy>
  <cp:revision>1</cp:revision>
  <cp:lastPrinted>2017-05-30T07:15:00Z</cp:lastPrinted>
  <dcterms:created xsi:type="dcterms:W3CDTF">2017-06-07T08:30:00Z</dcterms:created>
  <dcterms:modified xsi:type="dcterms:W3CDTF">2020-10-19T13:46:00Z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